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9C" w:rsidRPr="00427602" w:rsidRDefault="00915A8A" w:rsidP="005B2B9C">
      <w:pPr>
        <w:rPr>
          <w:rFonts w:ascii="Arial" w:hAnsi="Arial" w:cs="Arial"/>
          <w:color w:val="0066FF"/>
          <w:sz w:val="48"/>
          <w:szCs w:val="48"/>
        </w:rPr>
      </w:pPr>
      <w:r>
        <w:rPr>
          <w:rFonts w:ascii="Arial" w:hAnsi="Arial" w:cs="Arial"/>
          <w:color w:val="0066FF"/>
          <w:sz w:val="48"/>
          <w:szCs w:val="48"/>
        </w:rPr>
        <w:t xml:space="preserve"> </w:t>
      </w:r>
      <w:r w:rsidR="005B2B9C" w:rsidRPr="00427602"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281FB413" wp14:editId="634C00C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solidFill>
                      <a:srgbClr val="001E9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B9C" w:rsidRPr="00427602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5B2B9C" w:rsidRPr="00427602" w:rsidRDefault="005B2B9C" w:rsidP="005B2B9C">
      <w:pPr>
        <w:rPr>
          <w:rFonts w:ascii="Arial" w:hAnsi="Arial" w:cs="Arial"/>
          <w:color w:val="0066FF"/>
          <w:sz w:val="48"/>
          <w:szCs w:val="48"/>
        </w:rPr>
      </w:pPr>
    </w:p>
    <w:p w:rsidR="00D4222B" w:rsidRPr="00427602" w:rsidRDefault="00D4222B" w:rsidP="00D4222B">
      <w:pPr>
        <w:jc w:val="center"/>
        <w:rPr>
          <w:rFonts w:ascii="Arial" w:hAnsi="Arial" w:cs="Arial"/>
          <w:color w:val="001E96"/>
          <w:sz w:val="48"/>
          <w:szCs w:val="48"/>
        </w:rPr>
      </w:pPr>
      <w:r w:rsidRPr="00427602">
        <w:rPr>
          <w:rFonts w:ascii="Arial" w:hAnsi="Arial" w:cs="Arial"/>
          <w:color w:val="001E96"/>
          <w:sz w:val="48"/>
          <w:szCs w:val="48"/>
        </w:rPr>
        <w:t>K</w:t>
      </w:r>
      <w:r w:rsidR="00E077B5" w:rsidRPr="00427602">
        <w:rPr>
          <w:rFonts w:ascii="Arial" w:hAnsi="Arial" w:cs="Arial"/>
          <w:color w:val="001E96"/>
          <w:sz w:val="48"/>
          <w:szCs w:val="48"/>
        </w:rPr>
        <w:t>rajská pobočka</w:t>
      </w:r>
      <w:r w:rsidRPr="00427602"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="00E077B5" w:rsidRPr="00427602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E077B5" w:rsidRPr="00427602" w:rsidRDefault="009840B6" w:rsidP="00D4222B">
      <w:pPr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v Karlových Varech</w:t>
      </w:r>
    </w:p>
    <w:p w:rsidR="00E077B5" w:rsidRPr="00427602" w:rsidRDefault="00E077B5" w:rsidP="00E077B5">
      <w:pPr>
        <w:rPr>
          <w:rFonts w:ascii="Arial" w:hAnsi="Arial" w:cs="Arial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D4222B" w:rsidRPr="00427602" w:rsidRDefault="00D4222B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427602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427602">
        <w:rPr>
          <w:rFonts w:ascii="Arial" w:hAnsi="Arial" w:cs="Arial"/>
          <w:b/>
          <w:color w:val="001E96"/>
          <w:sz w:val="48"/>
          <w:szCs w:val="48"/>
        </w:rPr>
        <w:br/>
      </w:r>
      <w:r w:rsidR="001E6CC8">
        <w:rPr>
          <w:rFonts w:ascii="Arial" w:hAnsi="Arial" w:cs="Arial"/>
          <w:b/>
          <w:i/>
          <w:color w:val="001E96"/>
          <w:sz w:val="40"/>
          <w:szCs w:val="40"/>
        </w:rPr>
        <w:t>červ</w:t>
      </w:r>
      <w:r w:rsidR="00995DEC">
        <w:rPr>
          <w:rFonts w:ascii="Arial" w:hAnsi="Arial" w:cs="Arial"/>
          <w:b/>
          <w:i/>
          <w:color w:val="001E96"/>
          <w:sz w:val="40"/>
          <w:szCs w:val="40"/>
        </w:rPr>
        <w:t>en</w:t>
      </w:r>
      <w:r w:rsidR="00CF419B">
        <w:rPr>
          <w:rFonts w:ascii="Arial" w:hAnsi="Arial" w:cs="Arial"/>
          <w:b/>
          <w:i/>
          <w:color w:val="001E96"/>
          <w:sz w:val="40"/>
          <w:szCs w:val="40"/>
        </w:rPr>
        <w:t>ec</w:t>
      </w:r>
      <w:r w:rsidR="00284B6D">
        <w:rPr>
          <w:rFonts w:ascii="Arial" w:hAnsi="Arial" w:cs="Arial"/>
          <w:b/>
          <w:i/>
          <w:color w:val="001E96"/>
          <w:sz w:val="40"/>
          <w:szCs w:val="40"/>
        </w:rPr>
        <w:t xml:space="preserve"> 201</w:t>
      </w:r>
      <w:r w:rsidR="00D27B9B">
        <w:rPr>
          <w:rFonts w:ascii="Arial" w:hAnsi="Arial" w:cs="Arial"/>
          <w:b/>
          <w:i/>
          <w:color w:val="001E96"/>
          <w:sz w:val="40"/>
          <w:szCs w:val="40"/>
        </w:rPr>
        <w:t>8</w:t>
      </w: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rPr>
          <w:rFonts w:ascii="Arial" w:hAnsi="Arial" w:cs="Arial"/>
          <w:i/>
          <w:sz w:val="28"/>
          <w:szCs w:val="28"/>
        </w:rPr>
      </w:pPr>
      <w:r w:rsidRPr="00427602">
        <w:rPr>
          <w:rFonts w:ascii="Arial" w:hAnsi="Arial" w:cs="Arial"/>
          <w:b/>
          <w:sz w:val="28"/>
          <w:szCs w:val="28"/>
        </w:rPr>
        <w:t>Zpracoval:</w:t>
      </w:r>
      <w:r w:rsidRPr="00427602">
        <w:rPr>
          <w:rFonts w:ascii="Arial" w:hAnsi="Arial" w:cs="Arial"/>
          <w:sz w:val="28"/>
          <w:szCs w:val="28"/>
        </w:rPr>
        <w:t xml:space="preserve"> </w:t>
      </w:r>
      <w:r w:rsidR="00CF419B">
        <w:rPr>
          <w:rFonts w:ascii="Arial" w:hAnsi="Arial" w:cs="Arial"/>
          <w:sz w:val="28"/>
          <w:szCs w:val="28"/>
        </w:rPr>
        <w:t>Ing. Veronika Považanová</w:t>
      </w:r>
    </w:p>
    <w:p w:rsidR="009840B6" w:rsidRPr="00F07295" w:rsidRDefault="00CD652C" w:rsidP="009840B6">
      <w:pPr>
        <w:spacing w:line="240" w:lineRule="auto"/>
        <w:rPr>
          <w:i/>
          <w:sz w:val="28"/>
          <w:szCs w:val="28"/>
          <w:u w:val="single"/>
        </w:rPr>
      </w:pPr>
      <w:hyperlink r:id="rId10" w:history="1">
        <w:r w:rsidR="009840B6" w:rsidRPr="002343C5">
          <w:rPr>
            <w:rStyle w:val="Hypertextovodkaz"/>
            <w:rFonts w:asciiTheme="minorHAnsi" w:hAnsiTheme="minorHAnsi" w:cstheme="minorBidi"/>
            <w:i/>
            <w:sz w:val="28"/>
            <w:szCs w:val="28"/>
          </w:rPr>
          <w:t>https://portal.mpsv.cz/upcr/kp/kvk/tiskove_zpravy</w:t>
        </w:r>
      </w:hyperlink>
      <w:r w:rsidR="009840B6">
        <w:rPr>
          <w:i/>
          <w:sz w:val="28"/>
          <w:szCs w:val="28"/>
          <w:u w:val="single"/>
        </w:rPr>
        <w:t xml:space="preserve"> </w:t>
      </w:r>
    </w:p>
    <w:p w:rsidR="00E077B5" w:rsidRPr="00427602" w:rsidRDefault="00E077B5" w:rsidP="00E077B5">
      <w:pPr>
        <w:rPr>
          <w:rFonts w:ascii="Arial" w:hAnsi="Arial" w:cs="Arial"/>
          <w:i/>
          <w:sz w:val="28"/>
          <w:szCs w:val="28"/>
          <w:u w:val="single"/>
        </w:rPr>
      </w:pPr>
    </w:p>
    <w:p w:rsidR="006869A3" w:rsidRPr="00C579DA" w:rsidRDefault="006869A3" w:rsidP="00672409">
      <w:pPr>
        <w:pStyle w:val="Nzev"/>
        <w:spacing w:line="360" w:lineRule="auto"/>
        <w:outlineLvl w:val="0"/>
        <w:rPr>
          <w:rFonts w:ascii="Arial" w:hAnsi="Arial" w:cs="Arial"/>
          <w:szCs w:val="26"/>
        </w:rPr>
      </w:pPr>
      <w:r w:rsidRPr="00C579DA">
        <w:rPr>
          <w:rFonts w:ascii="Arial" w:hAnsi="Arial" w:cs="Arial"/>
          <w:szCs w:val="26"/>
        </w:rPr>
        <w:lastRenderedPageBreak/>
        <w:t>Informace o nezaměstnanosti v</w:t>
      </w:r>
      <w:r w:rsidR="009840B6" w:rsidRPr="00C579DA">
        <w:rPr>
          <w:rFonts w:ascii="Arial" w:hAnsi="Arial" w:cs="Arial"/>
          <w:szCs w:val="26"/>
        </w:rPr>
        <w:t> Karlovarském kraji</w:t>
      </w:r>
    </w:p>
    <w:p w:rsidR="006869A3" w:rsidRPr="00C579DA" w:rsidRDefault="00C654BC" w:rsidP="006869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outlineLvl w:val="0"/>
        <w:rPr>
          <w:rFonts w:ascii="Arial" w:hAnsi="Arial" w:cs="Arial"/>
          <w:b/>
          <w:i/>
          <w:sz w:val="28"/>
          <w:szCs w:val="24"/>
        </w:rPr>
      </w:pPr>
      <w:r w:rsidRPr="00C579DA">
        <w:rPr>
          <w:rFonts w:ascii="Arial" w:hAnsi="Arial" w:cs="Arial"/>
          <w:b/>
          <w:bCs/>
          <w:sz w:val="28"/>
          <w:szCs w:val="26"/>
        </w:rPr>
        <w:t>k 3</w:t>
      </w:r>
      <w:r w:rsidR="00745619" w:rsidRPr="00C579DA">
        <w:rPr>
          <w:rFonts w:ascii="Arial" w:hAnsi="Arial" w:cs="Arial"/>
          <w:b/>
          <w:bCs/>
          <w:sz w:val="28"/>
          <w:szCs w:val="26"/>
        </w:rPr>
        <w:t>1</w:t>
      </w:r>
      <w:r w:rsidR="000B56D8" w:rsidRPr="00C579DA">
        <w:rPr>
          <w:rFonts w:ascii="Arial" w:hAnsi="Arial" w:cs="Arial"/>
          <w:b/>
          <w:bCs/>
          <w:sz w:val="28"/>
          <w:szCs w:val="26"/>
        </w:rPr>
        <w:t xml:space="preserve">. </w:t>
      </w:r>
      <w:r w:rsidR="00D27B9B" w:rsidRPr="00C579DA">
        <w:rPr>
          <w:rFonts w:ascii="Arial" w:hAnsi="Arial" w:cs="Arial"/>
          <w:b/>
          <w:bCs/>
          <w:sz w:val="28"/>
          <w:szCs w:val="26"/>
        </w:rPr>
        <w:t>0</w:t>
      </w:r>
      <w:r w:rsidR="00745619" w:rsidRPr="00C579DA">
        <w:rPr>
          <w:rFonts w:ascii="Arial" w:hAnsi="Arial" w:cs="Arial"/>
          <w:b/>
          <w:bCs/>
          <w:sz w:val="28"/>
          <w:szCs w:val="26"/>
        </w:rPr>
        <w:t>7</w:t>
      </w:r>
      <w:r w:rsidR="009840B6" w:rsidRPr="00C579DA">
        <w:rPr>
          <w:rFonts w:ascii="Arial" w:hAnsi="Arial" w:cs="Arial"/>
          <w:b/>
          <w:bCs/>
          <w:sz w:val="28"/>
          <w:szCs w:val="26"/>
        </w:rPr>
        <w:t>.</w:t>
      </w:r>
      <w:r w:rsidR="00A14ECD" w:rsidRPr="00C579DA">
        <w:rPr>
          <w:rFonts w:ascii="Arial" w:hAnsi="Arial" w:cs="Arial"/>
          <w:b/>
          <w:bCs/>
          <w:sz w:val="28"/>
          <w:szCs w:val="26"/>
        </w:rPr>
        <w:t xml:space="preserve"> </w:t>
      </w:r>
      <w:r w:rsidR="00284B6D" w:rsidRPr="00C579DA">
        <w:rPr>
          <w:rFonts w:ascii="Arial" w:hAnsi="Arial" w:cs="Arial"/>
          <w:b/>
          <w:bCs/>
          <w:sz w:val="28"/>
          <w:szCs w:val="26"/>
        </w:rPr>
        <w:t>201</w:t>
      </w:r>
      <w:r w:rsidR="00D27B9B" w:rsidRPr="00C579DA">
        <w:rPr>
          <w:rFonts w:ascii="Arial" w:hAnsi="Arial" w:cs="Arial"/>
          <w:b/>
          <w:bCs/>
          <w:sz w:val="28"/>
          <w:szCs w:val="26"/>
        </w:rPr>
        <w:t>8</w:t>
      </w:r>
      <w:bookmarkStart w:id="0" w:name="_GoBack"/>
      <w:bookmarkEnd w:id="0"/>
    </w:p>
    <w:p w:rsidR="006869A3" w:rsidRPr="00C579DA" w:rsidRDefault="006869A3" w:rsidP="00B86A86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C579DA">
        <w:rPr>
          <w:rFonts w:ascii="Arial" w:hAnsi="Arial" w:cs="Arial"/>
          <w:i/>
          <w:sz w:val="24"/>
        </w:rPr>
        <w:t>V tomto měsíci celkový počet uchaz</w:t>
      </w:r>
      <w:r w:rsidR="00406470" w:rsidRPr="00C579DA">
        <w:rPr>
          <w:rFonts w:ascii="Arial" w:hAnsi="Arial" w:cs="Arial"/>
          <w:i/>
          <w:sz w:val="24"/>
        </w:rPr>
        <w:t xml:space="preserve">ečů o zaměstnání </w:t>
      </w:r>
      <w:r w:rsidR="008B1E74">
        <w:rPr>
          <w:rFonts w:ascii="Arial" w:hAnsi="Arial" w:cs="Arial"/>
          <w:i/>
          <w:sz w:val="24"/>
        </w:rPr>
        <w:t xml:space="preserve">vzrostl </w:t>
      </w:r>
      <w:r w:rsidR="00406470" w:rsidRPr="00C579DA">
        <w:rPr>
          <w:rFonts w:ascii="Arial" w:hAnsi="Arial" w:cs="Arial"/>
          <w:i/>
          <w:sz w:val="24"/>
        </w:rPr>
        <w:t>o </w:t>
      </w:r>
      <w:r w:rsidR="00C579DA" w:rsidRPr="00C579DA">
        <w:rPr>
          <w:rFonts w:ascii="Arial" w:hAnsi="Arial" w:cs="Arial"/>
          <w:i/>
          <w:sz w:val="24"/>
        </w:rPr>
        <w:t>2,5</w:t>
      </w:r>
      <w:r w:rsidR="00A02B9F" w:rsidRPr="00C579DA">
        <w:rPr>
          <w:rFonts w:ascii="Arial" w:hAnsi="Arial" w:cs="Arial"/>
          <w:i/>
          <w:sz w:val="24"/>
        </w:rPr>
        <w:t xml:space="preserve"> % na </w:t>
      </w:r>
      <w:r w:rsidR="00C579DA" w:rsidRPr="00C579DA">
        <w:rPr>
          <w:rFonts w:ascii="Arial" w:hAnsi="Arial" w:cs="Arial"/>
          <w:i/>
          <w:sz w:val="24"/>
        </w:rPr>
        <w:t>6 034</w:t>
      </w:r>
      <w:r w:rsidRPr="00C579DA">
        <w:rPr>
          <w:rFonts w:ascii="Arial" w:hAnsi="Arial" w:cs="Arial"/>
          <w:i/>
          <w:sz w:val="24"/>
        </w:rPr>
        <w:t> počet hlášených volných</w:t>
      </w:r>
      <w:r w:rsidR="004E0EFC" w:rsidRPr="00C579DA">
        <w:rPr>
          <w:rFonts w:ascii="Arial" w:hAnsi="Arial" w:cs="Arial"/>
          <w:i/>
          <w:sz w:val="24"/>
        </w:rPr>
        <w:t xml:space="preserve"> pracovních míst </w:t>
      </w:r>
      <w:r w:rsidR="008B1E74">
        <w:rPr>
          <w:rFonts w:ascii="Arial" w:hAnsi="Arial" w:cs="Arial"/>
          <w:i/>
          <w:sz w:val="24"/>
        </w:rPr>
        <w:t xml:space="preserve">vzrostl </w:t>
      </w:r>
      <w:r w:rsidR="004E0EFC" w:rsidRPr="00C579DA">
        <w:rPr>
          <w:rFonts w:ascii="Arial" w:hAnsi="Arial" w:cs="Arial"/>
          <w:i/>
          <w:sz w:val="24"/>
        </w:rPr>
        <w:t>o </w:t>
      </w:r>
      <w:r w:rsidR="00C579DA" w:rsidRPr="00C579DA">
        <w:rPr>
          <w:rFonts w:ascii="Arial" w:hAnsi="Arial" w:cs="Arial"/>
          <w:i/>
          <w:sz w:val="24"/>
        </w:rPr>
        <w:t>4,7</w:t>
      </w:r>
      <w:r w:rsidR="009D5727" w:rsidRPr="00C579DA">
        <w:rPr>
          <w:rFonts w:ascii="Arial" w:hAnsi="Arial" w:cs="Arial"/>
          <w:i/>
          <w:sz w:val="24"/>
        </w:rPr>
        <w:t xml:space="preserve"> % na </w:t>
      </w:r>
      <w:r w:rsidR="0079245B" w:rsidRPr="00C579DA">
        <w:rPr>
          <w:rFonts w:ascii="Arial" w:hAnsi="Arial" w:cs="Arial"/>
          <w:i/>
          <w:sz w:val="24"/>
        </w:rPr>
        <w:t xml:space="preserve">8 </w:t>
      </w:r>
      <w:r w:rsidR="00C579DA" w:rsidRPr="00C579DA">
        <w:rPr>
          <w:rFonts w:ascii="Arial" w:hAnsi="Arial" w:cs="Arial"/>
          <w:i/>
          <w:sz w:val="24"/>
        </w:rPr>
        <w:t>624</w:t>
      </w:r>
      <w:r w:rsidRPr="00C579DA">
        <w:rPr>
          <w:rFonts w:ascii="Arial" w:hAnsi="Arial" w:cs="Arial"/>
          <w:i/>
          <w:sz w:val="24"/>
        </w:rPr>
        <w:t xml:space="preserve"> a </w:t>
      </w:r>
      <w:r w:rsidR="006A707E" w:rsidRPr="00C579DA">
        <w:rPr>
          <w:rFonts w:ascii="Arial" w:hAnsi="Arial" w:cs="Arial"/>
          <w:i/>
          <w:sz w:val="24"/>
        </w:rPr>
        <w:t>p</w:t>
      </w:r>
      <w:r w:rsidR="00F814E9" w:rsidRPr="00C579DA">
        <w:rPr>
          <w:rFonts w:ascii="Arial" w:hAnsi="Arial" w:cs="Arial"/>
          <w:i/>
          <w:sz w:val="24"/>
        </w:rPr>
        <w:t xml:space="preserve">odíl nezaměstnaných osob </w:t>
      </w:r>
      <w:r w:rsidR="008B1E74">
        <w:rPr>
          <w:rFonts w:ascii="Arial" w:hAnsi="Arial" w:cs="Arial"/>
          <w:i/>
          <w:sz w:val="24"/>
        </w:rPr>
        <w:t>vzrostl</w:t>
      </w:r>
      <w:r w:rsidR="00406470" w:rsidRPr="00C579DA">
        <w:rPr>
          <w:rFonts w:ascii="Arial" w:hAnsi="Arial" w:cs="Arial"/>
          <w:i/>
          <w:sz w:val="24"/>
        </w:rPr>
        <w:t xml:space="preserve"> na </w:t>
      </w:r>
      <w:r w:rsidR="0079245B" w:rsidRPr="00C579DA">
        <w:rPr>
          <w:rFonts w:ascii="Arial" w:hAnsi="Arial" w:cs="Arial"/>
          <w:i/>
          <w:sz w:val="24"/>
        </w:rPr>
        <w:t>2</w:t>
      </w:r>
      <w:r w:rsidR="00493B39" w:rsidRPr="00C579DA">
        <w:rPr>
          <w:rFonts w:ascii="Arial" w:hAnsi="Arial" w:cs="Arial"/>
          <w:i/>
          <w:sz w:val="24"/>
        </w:rPr>
        <w:t>,</w:t>
      </w:r>
      <w:r w:rsidR="00C579DA" w:rsidRPr="00C579DA">
        <w:rPr>
          <w:rFonts w:ascii="Arial" w:hAnsi="Arial" w:cs="Arial"/>
          <w:i/>
          <w:sz w:val="24"/>
        </w:rPr>
        <w:t>8</w:t>
      </w:r>
      <w:r w:rsidR="006A707E" w:rsidRPr="00C579DA">
        <w:rPr>
          <w:rFonts w:ascii="Arial" w:hAnsi="Arial" w:cs="Arial"/>
          <w:i/>
          <w:sz w:val="24"/>
        </w:rPr>
        <w:t xml:space="preserve"> </w:t>
      </w:r>
      <w:r w:rsidRPr="00C579DA">
        <w:rPr>
          <w:rFonts w:ascii="Arial" w:hAnsi="Arial" w:cs="Arial"/>
          <w:i/>
          <w:sz w:val="24"/>
        </w:rPr>
        <w:t xml:space="preserve">%. </w:t>
      </w:r>
    </w:p>
    <w:p w:rsidR="006869A3" w:rsidRPr="00C579DA" w:rsidRDefault="00204B27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C579DA">
        <w:rPr>
          <w:rFonts w:ascii="Arial" w:hAnsi="Arial" w:cs="Arial"/>
          <w:bCs/>
          <w:sz w:val="24"/>
        </w:rPr>
        <w:t>K </w:t>
      </w:r>
      <w:r w:rsidR="00C654BC" w:rsidRPr="00C579DA">
        <w:rPr>
          <w:rFonts w:ascii="Arial" w:hAnsi="Arial" w:cs="Arial"/>
          <w:bCs/>
          <w:sz w:val="24"/>
        </w:rPr>
        <w:t>3</w:t>
      </w:r>
      <w:r w:rsidR="00C579DA" w:rsidRPr="00C579DA">
        <w:rPr>
          <w:rFonts w:ascii="Arial" w:hAnsi="Arial" w:cs="Arial"/>
          <w:bCs/>
          <w:sz w:val="24"/>
        </w:rPr>
        <w:t>1</w:t>
      </w:r>
      <w:r w:rsidRPr="00C579DA">
        <w:rPr>
          <w:rFonts w:ascii="Arial" w:hAnsi="Arial" w:cs="Arial"/>
          <w:bCs/>
          <w:sz w:val="24"/>
        </w:rPr>
        <w:t xml:space="preserve">. </w:t>
      </w:r>
      <w:r w:rsidR="00C579DA" w:rsidRPr="00C579DA">
        <w:rPr>
          <w:rFonts w:ascii="Arial" w:hAnsi="Arial" w:cs="Arial"/>
          <w:bCs/>
          <w:sz w:val="24"/>
        </w:rPr>
        <w:t>7</w:t>
      </w:r>
      <w:r w:rsidR="009840B6" w:rsidRPr="00C579DA">
        <w:rPr>
          <w:rFonts w:ascii="Arial" w:hAnsi="Arial" w:cs="Arial"/>
          <w:bCs/>
          <w:sz w:val="24"/>
        </w:rPr>
        <w:t>.</w:t>
      </w:r>
      <w:r w:rsidR="00A14ECD" w:rsidRPr="00C579DA">
        <w:rPr>
          <w:rFonts w:ascii="Arial" w:hAnsi="Arial" w:cs="Arial"/>
          <w:bCs/>
          <w:sz w:val="24"/>
        </w:rPr>
        <w:t xml:space="preserve"> </w:t>
      </w:r>
      <w:r w:rsidR="00284B6D" w:rsidRPr="00C579DA">
        <w:rPr>
          <w:rFonts w:ascii="Arial" w:hAnsi="Arial" w:cs="Arial"/>
          <w:bCs/>
          <w:sz w:val="24"/>
        </w:rPr>
        <w:t>201</w:t>
      </w:r>
      <w:r w:rsidR="00F75801" w:rsidRPr="00C579DA">
        <w:rPr>
          <w:rFonts w:ascii="Arial" w:hAnsi="Arial" w:cs="Arial"/>
          <w:bCs/>
          <w:sz w:val="24"/>
        </w:rPr>
        <w:t>8</w:t>
      </w:r>
      <w:r w:rsidR="006869A3" w:rsidRPr="00C579DA">
        <w:rPr>
          <w:rFonts w:ascii="Arial" w:hAnsi="Arial" w:cs="Arial"/>
          <w:bCs/>
          <w:sz w:val="24"/>
        </w:rPr>
        <w:t xml:space="preserve"> evidoval </w:t>
      </w:r>
      <w:r w:rsidR="006869A3" w:rsidRPr="00C579DA">
        <w:rPr>
          <w:rFonts w:ascii="Arial" w:hAnsi="Arial" w:cs="Arial"/>
          <w:bCs/>
          <w:i/>
          <w:sz w:val="24"/>
        </w:rPr>
        <w:t xml:space="preserve">Úřad práce ČR (ÚP ČR), Krajská pobočka </w:t>
      </w:r>
      <w:r w:rsidR="009840B6" w:rsidRPr="00C579DA">
        <w:rPr>
          <w:rFonts w:ascii="Arial" w:hAnsi="Arial" w:cs="Arial"/>
          <w:bCs/>
          <w:i/>
          <w:sz w:val="24"/>
        </w:rPr>
        <w:t>v Karlových Varech</w:t>
      </w:r>
      <w:r w:rsidR="00406470" w:rsidRPr="00C579DA">
        <w:rPr>
          <w:rFonts w:ascii="Arial" w:hAnsi="Arial" w:cs="Arial"/>
          <w:bCs/>
          <w:sz w:val="24"/>
        </w:rPr>
        <w:t xml:space="preserve"> celkem </w:t>
      </w:r>
      <w:r w:rsidR="00C579DA" w:rsidRPr="00C579DA">
        <w:rPr>
          <w:rFonts w:ascii="Arial" w:hAnsi="Arial" w:cs="Arial"/>
          <w:bCs/>
          <w:sz w:val="24"/>
        </w:rPr>
        <w:t>6 034</w:t>
      </w:r>
      <w:r w:rsidR="00F73DF5" w:rsidRPr="00C579DA">
        <w:rPr>
          <w:rFonts w:ascii="Arial" w:hAnsi="Arial" w:cs="Arial"/>
          <w:bCs/>
          <w:sz w:val="24"/>
        </w:rPr>
        <w:t xml:space="preserve"> uchazečů</w:t>
      </w:r>
      <w:r w:rsidR="006869A3" w:rsidRPr="00C579DA">
        <w:rPr>
          <w:rFonts w:ascii="Arial" w:hAnsi="Arial" w:cs="Arial"/>
          <w:bCs/>
          <w:sz w:val="24"/>
        </w:rPr>
        <w:t xml:space="preserve"> o zaměstnání</w:t>
      </w:r>
      <w:r w:rsidR="006A707E" w:rsidRPr="00C579DA">
        <w:rPr>
          <w:rFonts w:ascii="Arial" w:hAnsi="Arial" w:cs="Arial"/>
          <w:sz w:val="24"/>
        </w:rPr>
        <w:t xml:space="preserve">. </w:t>
      </w:r>
      <w:r w:rsidR="00BA59A3" w:rsidRPr="00C579DA">
        <w:rPr>
          <w:rFonts w:ascii="Arial" w:hAnsi="Arial" w:cs="Arial"/>
          <w:sz w:val="24"/>
        </w:rPr>
        <w:t xml:space="preserve">Jejich počet byl o </w:t>
      </w:r>
      <w:r w:rsidR="00C579DA" w:rsidRPr="00C579DA">
        <w:rPr>
          <w:rFonts w:ascii="Arial" w:hAnsi="Arial" w:cs="Arial"/>
          <w:sz w:val="24"/>
        </w:rPr>
        <w:t>145</w:t>
      </w:r>
      <w:r w:rsidR="007867E5" w:rsidRPr="00C579DA">
        <w:rPr>
          <w:rFonts w:ascii="Arial" w:hAnsi="Arial" w:cs="Arial"/>
          <w:sz w:val="24"/>
        </w:rPr>
        <w:t xml:space="preserve"> </w:t>
      </w:r>
      <w:r w:rsidR="00C579DA" w:rsidRPr="00C579DA">
        <w:rPr>
          <w:rFonts w:ascii="Arial" w:hAnsi="Arial" w:cs="Arial"/>
          <w:sz w:val="24"/>
        </w:rPr>
        <w:t>vyšší</w:t>
      </w:r>
      <w:r w:rsidR="006869A3" w:rsidRPr="00C579DA">
        <w:rPr>
          <w:rFonts w:ascii="Arial" w:hAnsi="Arial" w:cs="Arial"/>
          <w:sz w:val="24"/>
        </w:rPr>
        <w:t xml:space="preserve"> než na konci předchozího měsíce, ve srovnání se stejným obdobím minulého roku j</w:t>
      </w:r>
      <w:r w:rsidR="00493B39" w:rsidRPr="00C579DA">
        <w:rPr>
          <w:rFonts w:ascii="Arial" w:hAnsi="Arial" w:cs="Arial"/>
          <w:sz w:val="24"/>
        </w:rPr>
        <w:t xml:space="preserve">e nižší o </w:t>
      </w:r>
      <w:r w:rsidR="00D20120" w:rsidRPr="00C579DA">
        <w:rPr>
          <w:rFonts w:ascii="Arial" w:hAnsi="Arial" w:cs="Arial"/>
          <w:sz w:val="24"/>
        </w:rPr>
        <w:t>2 </w:t>
      </w:r>
      <w:r w:rsidR="00C579DA" w:rsidRPr="00C579DA">
        <w:rPr>
          <w:rFonts w:ascii="Arial" w:hAnsi="Arial" w:cs="Arial"/>
          <w:sz w:val="24"/>
        </w:rPr>
        <w:t>422</w:t>
      </w:r>
      <w:r w:rsidR="00191763" w:rsidRPr="00C579DA">
        <w:rPr>
          <w:rFonts w:ascii="Arial" w:hAnsi="Arial" w:cs="Arial"/>
          <w:sz w:val="24"/>
        </w:rPr>
        <w:t> </w:t>
      </w:r>
      <w:r w:rsidR="006869A3" w:rsidRPr="00C579DA">
        <w:rPr>
          <w:rFonts w:ascii="Arial" w:hAnsi="Arial" w:cs="Arial"/>
          <w:sz w:val="24"/>
        </w:rPr>
        <w:t xml:space="preserve">osob. </w:t>
      </w:r>
      <w:r w:rsidR="006A707E" w:rsidRPr="00C579DA">
        <w:rPr>
          <w:rFonts w:ascii="Arial" w:hAnsi="Arial" w:cs="Arial"/>
          <w:sz w:val="24"/>
        </w:rPr>
        <w:t>Z to</w:t>
      </w:r>
      <w:r w:rsidR="00F814E9" w:rsidRPr="00C579DA">
        <w:rPr>
          <w:rFonts w:ascii="Arial" w:hAnsi="Arial" w:cs="Arial"/>
          <w:sz w:val="24"/>
        </w:rPr>
        <w:t>hoto p</w:t>
      </w:r>
      <w:r w:rsidR="00BA59A3" w:rsidRPr="00C579DA">
        <w:rPr>
          <w:rFonts w:ascii="Arial" w:hAnsi="Arial" w:cs="Arial"/>
          <w:sz w:val="24"/>
        </w:rPr>
        <w:t xml:space="preserve">očtu bylo </w:t>
      </w:r>
      <w:r w:rsidR="005C3624" w:rsidRPr="00C579DA">
        <w:rPr>
          <w:rFonts w:ascii="Arial" w:hAnsi="Arial" w:cs="Arial"/>
          <w:sz w:val="24"/>
        </w:rPr>
        <w:t xml:space="preserve">5 </w:t>
      </w:r>
      <w:r w:rsidR="00C579DA" w:rsidRPr="00C579DA">
        <w:rPr>
          <w:rFonts w:ascii="Arial" w:hAnsi="Arial" w:cs="Arial"/>
          <w:sz w:val="24"/>
        </w:rPr>
        <w:t>427</w:t>
      </w:r>
      <w:r w:rsidR="006869A3" w:rsidRPr="00C579DA">
        <w:rPr>
          <w:rFonts w:ascii="Arial" w:hAnsi="Arial" w:cs="Arial"/>
          <w:sz w:val="24"/>
        </w:rPr>
        <w:t xml:space="preserve"> </w:t>
      </w:r>
      <w:r w:rsidR="006869A3" w:rsidRPr="00C579DA">
        <w:rPr>
          <w:rFonts w:ascii="Arial" w:hAnsi="Arial" w:cs="Arial"/>
          <w:bCs/>
          <w:sz w:val="24"/>
        </w:rPr>
        <w:t>dosaž</w:t>
      </w:r>
      <w:r w:rsidR="0045084B" w:rsidRPr="00C579DA">
        <w:rPr>
          <w:rFonts w:ascii="Arial" w:hAnsi="Arial" w:cs="Arial"/>
          <w:bCs/>
          <w:sz w:val="24"/>
        </w:rPr>
        <w:t xml:space="preserve">itelných uchazečů o zaměstnání </w:t>
      </w:r>
      <w:r w:rsidR="006869A3" w:rsidRPr="00C579DA">
        <w:rPr>
          <w:rFonts w:ascii="Arial" w:hAnsi="Arial" w:cs="Arial"/>
          <w:bCs/>
          <w:sz w:val="24"/>
        </w:rPr>
        <w:t>ve věku 15 – 64 let</w:t>
      </w:r>
      <w:r w:rsidR="006869A3" w:rsidRPr="00C579DA">
        <w:rPr>
          <w:rFonts w:ascii="Arial" w:hAnsi="Arial" w:cs="Arial"/>
          <w:sz w:val="24"/>
        </w:rPr>
        <w:t>.</w:t>
      </w:r>
      <w:r w:rsidR="006A707E" w:rsidRPr="00CF419B">
        <w:rPr>
          <w:rFonts w:ascii="Arial" w:hAnsi="Arial" w:cs="Arial"/>
          <w:color w:val="FF0000"/>
          <w:sz w:val="24"/>
        </w:rPr>
        <w:t xml:space="preserve"> </w:t>
      </w:r>
      <w:r w:rsidR="00406470" w:rsidRPr="00C579DA">
        <w:rPr>
          <w:rFonts w:ascii="Arial" w:hAnsi="Arial" w:cs="Arial"/>
          <w:sz w:val="24"/>
        </w:rPr>
        <w:t>Bylo to o </w:t>
      </w:r>
      <w:r w:rsidR="00C579DA" w:rsidRPr="00C579DA">
        <w:rPr>
          <w:rFonts w:ascii="Arial" w:hAnsi="Arial" w:cs="Arial"/>
          <w:sz w:val="24"/>
        </w:rPr>
        <w:t>194</w:t>
      </w:r>
      <w:r w:rsidR="00406470" w:rsidRPr="00C579DA">
        <w:rPr>
          <w:rFonts w:ascii="Arial" w:hAnsi="Arial" w:cs="Arial"/>
          <w:sz w:val="24"/>
        </w:rPr>
        <w:t xml:space="preserve"> </w:t>
      </w:r>
      <w:r w:rsidR="00C579DA" w:rsidRPr="00C579DA">
        <w:rPr>
          <w:rFonts w:ascii="Arial" w:hAnsi="Arial" w:cs="Arial"/>
          <w:sz w:val="24"/>
        </w:rPr>
        <w:t>více</w:t>
      </w:r>
      <w:r w:rsidR="006869A3" w:rsidRPr="00C579DA">
        <w:rPr>
          <w:rFonts w:ascii="Arial" w:hAnsi="Arial" w:cs="Arial"/>
          <w:sz w:val="24"/>
        </w:rPr>
        <w:t xml:space="preserve"> než na konci předchozího měsíce</w:t>
      </w:r>
      <w:r w:rsidR="006869A3" w:rsidRPr="00CF419B">
        <w:rPr>
          <w:rFonts w:ascii="Arial" w:hAnsi="Arial" w:cs="Arial"/>
          <w:color w:val="FF0000"/>
          <w:sz w:val="24"/>
        </w:rPr>
        <w:t xml:space="preserve">. </w:t>
      </w:r>
      <w:r w:rsidR="006869A3" w:rsidRPr="00C579DA">
        <w:rPr>
          <w:rFonts w:ascii="Arial" w:hAnsi="Arial" w:cs="Arial"/>
          <w:sz w:val="24"/>
        </w:rPr>
        <w:t>Ve srovnání se stejným obdobím minulého r</w:t>
      </w:r>
      <w:r w:rsidR="006A707E" w:rsidRPr="00C579DA">
        <w:rPr>
          <w:rFonts w:ascii="Arial" w:hAnsi="Arial" w:cs="Arial"/>
          <w:sz w:val="24"/>
        </w:rPr>
        <w:t>ok</w:t>
      </w:r>
      <w:r w:rsidR="004E0EFC" w:rsidRPr="00C579DA">
        <w:rPr>
          <w:rFonts w:ascii="Arial" w:hAnsi="Arial" w:cs="Arial"/>
          <w:sz w:val="24"/>
        </w:rPr>
        <w:t xml:space="preserve">u byl jejich počet nižší </w:t>
      </w:r>
      <w:r w:rsidR="00D20120" w:rsidRPr="00C579DA">
        <w:rPr>
          <w:rFonts w:ascii="Arial" w:hAnsi="Arial" w:cs="Arial"/>
          <w:sz w:val="24"/>
        </w:rPr>
        <w:t xml:space="preserve">o </w:t>
      </w:r>
      <w:r w:rsidR="00C579DA" w:rsidRPr="00C579DA">
        <w:rPr>
          <w:rFonts w:ascii="Arial" w:hAnsi="Arial" w:cs="Arial"/>
          <w:sz w:val="24"/>
        </w:rPr>
        <w:t>2 188</w:t>
      </w:r>
      <w:r w:rsidR="00FB70AC" w:rsidRPr="00C579DA">
        <w:rPr>
          <w:rFonts w:ascii="Arial" w:hAnsi="Arial" w:cs="Arial"/>
          <w:sz w:val="24"/>
        </w:rPr>
        <w:t xml:space="preserve"> osob</w:t>
      </w:r>
      <w:r w:rsidR="006869A3" w:rsidRPr="00C579DA">
        <w:rPr>
          <w:rFonts w:ascii="Arial" w:hAnsi="Arial" w:cs="Arial"/>
          <w:sz w:val="24"/>
        </w:rPr>
        <w:t xml:space="preserve">. </w:t>
      </w:r>
    </w:p>
    <w:p w:rsidR="006869A3" w:rsidRPr="00C60994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C579DA">
        <w:rPr>
          <w:rFonts w:ascii="Arial" w:hAnsi="Arial" w:cs="Arial"/>
          <w:bCs/>
          <w:sz w:val="24"/>
        </w:rPr>
        <w:t xml:space="preserve">V průběhu </w:t>
      </w:r>
      <w:r w:rsidR="0042135C" w:rsidRPr="00C579DA">
        <w:rPr>
          <w:rFonts w:ascii="Arial" w:hAnsi="Arial" w:cs="Arial"/>
          <w:bCs/>
          <w:sz w:val="24"/>
        </w:rPr>
        <w:t>mě</w:t>
      </w:r>
      <w:r w:rsidR="00406470" w:rsidRPr="00C579DA">
        <w:rPr>
          <w:rFonts w:ascii="Arial" w:hAnsi="Arial" w:cs="Arial"/>
          <w:bCs/>
          <w:sz w:val="24"/>
        </w:rPr>
        <w:t xml:space="preserve">síce bylo nově zaevidováno </w:t>
      </w:r>
      <w:r w:rsidR="00C579DA" w:rsidRPr="00C579DA">
        <w:rPr>
          <w:rFonts w:ascii="Arial" w:hAnsi="Arial" w:cs="Arial"/>
          <w:bCs/>
          <w:sz w:val="24"/>
        </w:rPr>
        <w:t>1 134</w:t>
      </w:r>
      <w:r w:rsidRPr="00C579DA">
        <w:rPr>
          <w:rFonts w:ascii="Arial" w:hAnsi="Arial" w:cs="Arial"/>
          <w:bCs/>
          <w:sz w:val="24"/>
        </w:rPr>
        <w:t xml:space="preserve"> osob. </w:t>
      </w:r>
      <w:r w:rsidRPr="00C60994">
        <w:rPr>
          <w:rFonts w:ascii="Arial" w:hAnsi="Arial" w:cs="Arial"/>
          <w:bCs/>
          <w:sz w:val="24"/>
        </w:rPr>
        <w:t>Ve srovnání</w:t>
      </w:r>
      <w:r w:rsidR="0042135C" w:rsidRPr="00C60994">
        <w:rPr>
          <w:rFonts w:ascii="Arial" w:hAnsi="Arial" w:cs="Arial"/>
          <w:bCs/>
          <w:sz w:val="24"/>
        </w:rPr>
        <w:t xml:space="preserve"> s mi</w:t>
      </w:r>
      <w:r w:rsidR="00406470" w:rsidRPr="00C60994">
        <w:rPr>
          <w:rFonts w:ascii="Arial" w:hAnsi="Arial" w:cs="Arial"/>
          <w:bCs/>
          <w:sz w:val="24"/>
        </w:rPr>
        <w:t xml:space="preserve">nulým měsícem to bylo </w:t>
      </w:r>
      <w:r w:rsidR="00C60994" w:rsidRPr="00C60994">
        <w:rPr>
          <w:rFonts w:ascii="Arial" w:hAnsi="Arial" w:cs="Arial"/>
          <w:bCs/>
          <w:sz w:val="24"/>
        </w:rPr>
        <w:t>více</w:t>
      </w:r>
      <w:r w:rsidR="00406470" w:rsidRPr="00C60994">
        <w:rPr>
          <w:rFonts w:ascii="Arial" w:hAnsi="Arial" w:cs="Arial"/>
          <w:bCs/>
          <w:sz w:val="24"/>
        </w:rPr>
        <w:t xml:space="preserve"> o </w:t>
      </w:r>
      <w:r w:rsidR="00C60994" w:rsidRPr="00C60994">
        <w:rPr>
          <w:rFonts w:ascii="Arial" w:hAnsi="Arial" w:cs="Arial"/>
          <w:bCs/>
          <w:sz w:val="24"/>
        </w:rPr>
        <w:t>180</w:t>
      </w:r>
      <w:r w:rsidRPr="00C60994">
        <w:rPr>
          <w:rFonts w:ascii="Arial" w:hAnsi="Arial" w:cs="Arial"/>
          <w:sz w:val="24"/>
        </w:rPr>
        <w:t> </w:t>
      </w:r>
      <w:r w:rsidRPr="00C60994">
        <w:rPr>
          <w:rFonts w:ascii="Arial" w:hAnsi="Arial" w:cs="Arial"/>
          <w:bCs/>
          <w:sz w:val="24"/>
        </w:rPr>
        <w:t>osob a v porovnání se stejným ob</w:t>
      </w:r>
      <w:r w:rsidR="00C60994" w:rsidRPr="00C60994">
        <w:rPr>
          <w:rFonts w:ascii="Arial" w:hAnsi="Arial" w:cs="Arial"/>
          <w:bCs/>
          <w:sz w:val="24"/>
        </w:rPr>
        <w:t>dobím předchozího roku více</w:t>
      </w:r>
      <w:r w:rsidRPr="00C60994">
        <w:rPr>
          <w:rFonts w:ascii="Arial" w:hAnsi="Arial" w:cs="Arial"/>
          <w:bCs/>
          <w:sz w:val="24"/>
        </w:rPr>
        <w:t xml:space="preserve"> </w:t>
      </w:r>
      <w:r w:rsidR="00284233" w:rsidRPr="00C60994">
        <w:rPr>
          <w:rFonts w:ascii="Arial" w:hAnsi="Arial" w:cs="Arial"/>
          <w:sz w:val="24"/>
        </w:rPr>
        <w:t>o </w:t>
      </w:r>
      <w:r w:rsidR="00C60994" w:rsidRPr="00C60994">
        <w:rPr>
          <w:rFonts w:ascii="Arial" w:hAnsi="Arial" w:cs="Arial"/>
          <w:sz w:val="24"/>
        </w:rPr>
        <w:t xml:space="preserve"> 43</w:t>
      </w:r>
      <w:r w:rsidR="001F433D" w:rsidRPr="00C60994">
        <w:rPr>
          <w:rFonts w:ascii="Arial" w:hAnsi="Arial" w:cs="Arial"/>
          <w:sz w:val="24"/>
        </w:rPr>
        <w:t xml:space="preserve"> osob</w:t>
      </w:r>
      <w:r w:rsidRPr="00C60994">
        <w:rPr>
          <w:rFonts w:ascii="Arial" w:hAnsi="Arial" w:cs="Arial"/>
          <w:sz w:val="24"/>
        </w:rPr>
        <w:t>.</w:t>
      </w:r>
    </w:p>
    <w:p w:rsidR="006869A3" w:rsidRPr="00CF419B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color w:val="FF0000"/>
          <w:sz w:val="24"/>
        </w:rPr>
      </w:pPr>
      <w:r w:rsidRPr="00C60994">
        <w:rPr>
          <w:rFonts w:ascii="Arial" w:hAnsi="Arial" w:cs="Arial"/>
          <w:bCs/>
          <w:sz w:val="24"/>
        </w:rPr>
        <w:t>Z evidenc</w:t>
      </w:r>
      <w:r w:rsidR="008814D6" w:rsidRPr="00C60994">
        <w:rPr>
          <w:rFonts w:ascii="Arial" w:hAnsi="Arial" w:cs="Arial"/>
          <w:bCs/>
          <w:sz w:val="24"/>
        </w:rPr>
        <w:t xml:space="preserve">e </w:t>
      </w:r>
      <w:r w:rsidR="00C60994" w:rsidRPr="00C60994">
        <w:rPr>
          <w:rFonts w:ascii="Arial" w:hAnsi="Arial" w:cs="Arial"/>
          <w:bCs/>
          <w:sz w:val="24"/>
        </w:rPr>
        <w:t>během měsíce odešlo celkem 989</w:t>
      </w:r>
      <w:r w:rsidR="009D5727" w:rsidRPr="00C60994">
        <w:rPr>
          <w:rFonts w:ascii="Arial" w:hAnsi="Arial" w:cs="Arial"/>
          <w:bCs/>
          <w:sz w:val="24"/>
        </w:rPr>
        <w:t xml:space="preserve"> </w:t>
      </w:r>
      <w:r w:rsidRPr="00C60994">
        <w:rPr>
          <w:rFonts w:ascii="Arial" w:hAnsi="Arial" w:cs="Arial"/>
          <w:bCs/>
          <w:sz w:val="24"/>
        </w:rPr>
        <w:t xml:space="preserve">uchazečů </w:t>
      </w:r>
      <w:r w:rsidRPr="00C60994">
        <w:rPr>
          <w:rFonts w:ascii="Arial" w:hAnsi="Arial" w:cs="Arial"/>
          <w:sz w:val="24"/>
        </w:rPr>
        <w:t>(ukončená evidence, v</w:t>
      </w:r>
      <w:r w:rsidR="00AB23EA" w:rsidRPr="00C60994">
        <w:rPr>
          <w:rFonts w:ascii="Arial" w:hAnsi="Arial" w:cs="Arial"/>
          <w:sz w:val="24"/>
        </w:rPr>
        <w:t xml:space="preserve">yřazení uchazeči). </w:t>
      </w:r>
      <w:r w:rsidR="004C43EC" w:rsidRPr="00C60994">
        <w:rPr>
          <w:rFonts w:ascii="Arial" w:hAnsi="Arial" w:cs="Arial"/>
          <w:sz w:val="24"/>
        </w:rPr>
        <w:t xml:space="preserve">Bylo to o </w:t>
      </w:r>
      <w:r w:rsidR="00C60994" w:rsidRPr="00C60994">
        <w:rPr>
          <w:rFonts w:ascii="Arial" w:hAnsi="Arial" w:cs="Arial"/>
          <w:sz w:val="24"/>
        </w:rPr>
        <w:t>202</w:t>
      </w:r>
      <w:r w:rsidR="00AB23EA" w:rsidRPr="00C60994">
        <w:rPr>
          <w:rFonts w:ascii="Arial" w:hAnsi="Arial" w:cs="Arial"/>
          <w:sz w:val="24"/>
        </w:rPr>
        <w:t xml:space="preserve"> osob </w:t>
      </w:r>
      <w:r w:rsidR="001F433D" w:rsidRPr="00C60994">
        <w:rPr>
          <w:rFonts w:ascii="Arial" w:hAnsi="Arial" w:cs="Arial"/>
          <w:sz w:val="24"/>
        </w:rPr>
        <w:t>méně</w:t>
      </w:r>
      <w:r w:rsidR="002A7785" w:rsidRPr="00C60994">
        <w:rPr>
          <w:rFonts w:ascii="Arial" w:hAnsi="Arial" w:cs="Arial"/>
          <w:sz w:val="24"/>
        </w:rPr>
        <w:t xml:space="preserve"> </w:t>
      </w:r>
      <w:r w:rsidRPr="00C60994">
        <w:rPr>
          <w:rFonts w:ascii="Arial" w:hAnsi="Arial" w:cs="Arial"/>
          <w:sz w:val="24"/>
        </w:rPr>
        <w:t>než v p</w:t>
      </w:r>
      <w:r w:rsidR="00AB23EA" w:rsidRPr="00C60994">
        <w:rPr>
          <w:rFonts w:ascii="Arial" w:hAnsi="Arial" w:cs="Arial"/>
          <w:sz w:val="24"/>
        </w:rPr>
        <w:t>ředchoz</w:t>
      </w:r>
      <w:r w:rsidR="0002434F" w:rsidRPr="00C60994">
        <w:rPr>
          <w:rFonts w:ascii="Arial" w:hAnsi="Arial" w:cs="Arial"/>
          <w:sz w:val="24"/>
        </w:rPr>
        <w:t>ím měs</w:t>
      </w:r>
      <w:r w:rsidR="00BA59A3" w:rsidRPr="00C60994">
        <w:rPr>
          <w:rFonts w:ascii="Arial" w:hAnsi="Arial" w:cs="Arial"/>
          <w:sz w:val="24"/>
        </w:rPr>
        <w:t>íci</w:t>
      </w:r>
      <w:r w:rsidR="00284233" w:rsidRPr="00C60994">
        <w:rPr>
          <w:rFonts w:ascii="Arial" w:hAnsi="Arial" w:cs="Arial"/>
          <w:sz w:val="24"/>
        </w:rPr>
        <w:t xml:space="preserve"> a o </w:t>
      </w:r>
      <w:r w:rsidR="00C60994" w:rsidRPr="00C60994">
        <w:rPr>
          <w:rFonts w:ascii="Arial" w:hAnsi="Arial" w:cs="Arial"/>
          <w:sz w:val="24"/>
        </w:rPr>
        <w:t>320</w:t>
      </w:r>
      <w:r w:rsidR="00AB23EA" w:rsidRPr="00C60994">
        <w:rPr>
          <w:rFonts w:ascii="Arial" w:hAnsi="Arial" w:cs="Arial"/>
          <w:sz w:val="24"/>
        </w:rPr>
        <w:t xml:space="preserve"> osob </w:t>
      </w:r>
      <w:r w:rsidR="009A6463" w:rsidRPr="00C60994">
        <w:rPr>
          <w:rFonts w:ascii="Arial" w:hAnsi="Arial" w:cs="Arial"/>
          <w:sz w:val="24"/>
        </w:rPr>
        <w:t>méně</w:t>
      </w:r>
      <w:r w:rsidRPr="00C60994">
        <w:rPr>
          <w:rFonts w:ascii="Arial" w:hAnsi="Arial" w:cs="Arial"/>
          <w:sz w:val="24"/>
        </w:rPr>
        <w:t xml:space="preserve"> než ve stejném měsíci minulého roku.</w:t>
      </w:r>
      <w:r w:rsidRPr="00CF419B">
        <w:rPr>
          <w:rFonts w:ascii="Arial" w:hAnsi="Arial" w:cs="Arial"/>
          <w:color w:val="FF0000"/>
          <w:sz w:val="24"/>
        </w:rPr>
        <w:t xml:space="preserve"> </w:t>
      </w:r>
      <w:r w:rsidRPr="00C60994">
        <w:rPr>
          <w:rFonts w:ascii="Arial" w:hAnsi="Arial" w:cs="Arial"/>
          <w:sz w:val="24"/>
        </w:rPr>
        <w:t xml:space="preserve">Do zaměstnání z nich ve </w:t>
      </w:r>
      <w:r w:rsidR="002A7785" w:rsidRPr="00C60994">
        <w:rPr>
          <w:rFonts w:ascii="Arial" w:hAnsi="Arial" w:cs="Arial"/>
          <w:sz w:val="24"/>
        </w:rPr>
        <w:t>sl</w:t>
      </w:r>
      <w:r w:rsidR="0031118B" w:rsidRPr="00C60994">
        <w:rPr>
          <w:rFonts w:ascii="Arial" w:hAnsi="Arial" w:cs="Arial"/>
          <w:sz w:val="24"/>
        </w:rPr>
        <w:t xml:space="preserve">edovaném měsíci nastoupilo </w:t>
      </w:r>
      <w:r w:rsidR="00C60994" w:rsidRPr="00C60994">
        <w:rPr>
          <w:rFonts w:ascii="Arial" w:hAnsi="Arial" w:cs="Arial"/>
          <w:sz w:val="24"/>
        </w:rPr>
        <w:t>488</w:t>
      </w:r>
      <w:r w:rsidR="0031118B" w:rsidRPr="00C60994">
        <w:rPr>
          <w:rFonts w:ascii="Arial" w:hAnsi="Arial" w:cs="Arial"/>
          <w:sz w:val="24"/>
        </w:rPr>
        <w:t>, tj. o</w:t>
      </w:r>
      <w:r w:rsidR="001F433D" w:rsidRPr="00C60994">
        <w:rPr>
          <w:rFonts w:ascii="Arial" w:hAnsi="Arial" w:cs="Arial"/>
          <w:sz w:val="24"/>
        </w:rPr>
        <w:t xml:space="preserve"> </w:t>
      </w:r>
      <w:r w:rsidR="00C60994" w:rsidRPr="00C60994">
        <w:rPr>
          <w:rFonts w:ascii="Arial" w:hAnsi="Arial" w:cs="Arial"/>
          <w:sz w:val="24"/>
        </w:rPr>
        <w:t>127</w:t>
      </w:r>
      <w:r w:rsidR="00796396" w:rsidRPr="00C60994">
        <w:rPr>
          <w:rFonts w:ascii="Arial" w:hAnsi="Arial" w:cs="Arial"/>
          <w:sz w:val="24"/>
        </w:rPr>
        <w:t xml:space="preserve"> </w:t>
      </w:r>
      <w:r w:rsidR="001F433D" w:rsidRPr="00C60994">
        <w:rPr>
          <w:rFonts w:ascii="Arial" w:hAnsi="Arial" w:cs="Arial"/>
          <w:sz w:val="24"/>
        </w:rPr>
        <w:t>méně</w:t>
      </w:r>
      <w:r w:rsidRPr="00C60994">
        <w:rPr>
          <w:rFonts w:ascii="Arial" w:hAnsi="Arial" w:cs="Arial"/>
          <w:sz w:val="24"/>
        </w:rPr>
        <w:t xml:space="preserve"> než v p</w:t>
      </w:r>
      <w:r w:rsidR="0002434F" w:rsidRPr="00C60994">
        <w:rPr>
          <w:rFonts w:ascii="Arial" w:hAnsi="Arial" w:cs="Arial"/>
          <w:sz w:val="24"/>
        </w:rPr>
        <w:t xml:space="preserve">ředchozím měsíci a o </w:t>
      </w:r>
      <w:r w:rsidR="00C60994" w:rsidRPr="00C60994">
        <w:rPr>
          <w:rFonts w:ascii="Arial" w:hAnsi="Arial" w:cs="Arial"/>
          <w:sz w:val="24"/>
        </w:rPr>
        <w:t>123</w:t>
      </w:r>
      <w:r w:rsidR="0031118B" w:rsidRPr="00C60994">
        <w:rPr>
          <w:rFonts w:ascii="Arial" w:hAnsi="Arial" w:cs="Arial"/>
          <w:sz w:val="24"/>
        </w:rPr>
        <w:t xml:space="preserve"> </w:t>
      </w:r>
      <w:r w:rsidR="00EA24D0" w:rsidRPr="00C60994">
        <w:rPr>
          <w:rFonts w:ascii="Arial" w:hAnsi="Arial" w:cs="Arial"/>
          <w:sz w:val="24"/>
        </w:rPr>
        <w:t>mén</w:t>
      </w:r>
      <w:r w:rsidR="00760FDA" w:rsidRPr="00C60994">
        <w:rPr>
          <w:rFonts w:ascii="Arial" w:hAnsi="Arial" w:cs="Arial"/>
          <w:sz w:val="24"/>
        </w:rPr>
        <w:t>ě</w:t>
      </w:r>
      <w:r w:rsidRPr="00C60994">
        <w:rPr>
          <w:rFonts w:ascii="Arial" w:hAnsi="Arial" w:cs="Arial"/>
          <w:sz w:val="24"/>
        </w:rPr>
        <w:t xml:space="preserve"> než ve stejném měsíci minulého roku,</w:t>
      </w:r>
      <w:r w:rsidR="0002434F" w:rsidRPr="00CF419B">
        <w:rPr>
          <w:rFonts w:ascii="Arial" w:hAnsi="Arial" w:cs="Arial"/>
          <w:color w:val="FF0000"/>
          <w:sz w:val="24"/>
        </w:rPr>
        <w:t xml:space="preserve"> </w:t>
      </w:r>
      <w:r w:rsidR="001F433D" w:rsidRPr="00C60994">
        <w:rPr>
          <w:rFonts w:ascii="Arial" w:hAnsi="Arial" w:cs="Arial"/>
          <w:sz w:val="24"/>
        </w:rPr>
        <w:t>1</w:t>
      </w:r>
      <w:r w:rsidR="00C60994" w:rsidRPr="00C60994">
        <w:rPr>
          <w:rFonts w:ascii="Arial" w:hAnsi="Arial" w:cs="Arial"/>
          <w:sz w:val="24"/>
        </w:rPr>
        <w:t>03</w:t>
      </w:r>
      <w:r w:rsidRPr="00C60994">
        <w:rPr>
          <w:rFonts w:ascii="Arial" w:hAnsi="Arial" w:cs="Arial"/>
          <w:sz w:val="24"/>
        </w:rPr>
        <w:t xml:space="preserve"> uchazečů o zaměstnání bylo umístěno prost</w:t>
      </w:r>
      <w:r w:rsidR="00A000B1" w:rsidRPr="00C60994">
        <w:rPr>
          <w:rFonts w:ascii="Arial" w:hAnsi="Arial" w:cs="Arial"/>
          <w:sz w:val="24"/>
        </w:rPr>
        <w:t>ře</w:t>
      </w:r>
      <w:r w:rsidR="0002434F" w:rsidRPr="00C60994">
        <w:rPr>
          <w:rFonts w:ascii="Arial" w:hAnsi="Arial" w:cs="Arial"/>
          <w:sz w:val="24"/>
        </w:rPr>
        <w:t>dnict</w:t>
      </w:r>
      <w:r w:rsidR="00FB6851" w:rsidRPr="00C60994">
        <w:rPr>
          <w:rFonts w:ascii="Arial" w:hAnsi="Arial" w:cs="Arial"/>
          <w:sz w:val="24"/>
        </w:rPr>
        <w:t xml:space="preserve">vím úřadu práce tj. o </w:t>
      </w:r>
      <w:r w:rsidR="00C60994" w:rsidRPr="00C60994">
        <w:rPr>
          <w:rFonts w:ascii="Arial" w:hAnsi="Arial" w:cs="Arial"/>
          <w:sz w:val="24"/>
        </w:rPr>
        <w:t>49</w:t>
      </w:r>
      <w:r w:rsidR="00FB6851" w:rsidRPr="00C60994">
        <w:rPr>
          <w:rFonts w:ascii="Arial" w:hAnsi="Arial" w:cs="Arial"/>
          <w:sz w:val="24"/>
        </w:rPr>
        <w:t xml:space="preserve"> </w:t>
      </w:r>
      <w:r w:rsidR="001F433D" w:rsidRPr="00C60994">
        <w:rPr>
          <w:rFonts w:ascii="Arial" w:hAnsi="Arial" w:cs="Arial"/>
          <w:sz w:val="24"/>
        </w:rPr>
        <w:t>méně</w:t>
      </w:r>
      <w:r w:rsidR="0031118B" w:rsidRPr="00C60994">
        <w:rPr>
          <w:rFonts w:ascii="Arial" w:hAnsi="Arial" w:cs="Arial"/>
          <w:sz w:val="24"/>
        </w:rPr>
        <w:t xml:space="preserve"> než v předchozím měsíci a o </w:t>
      </w:r>
      <w:r w:rsidR="00C60994" w:rsidRPr="00C60994">
        <w:rPr>
          <w:rFonts w:ascii="Arial" w:hAnsi="Arial" w:cs="Arial"/>
          <w:sz w:val="24"/>
        </w:rPr>
        <w:t>13</w:t>
      </w:r>
      <w:r w:rsidR="00A000B1" w:rsidRPr="00C60994">
        <w:rPr>
          <w:rFonts w:ascii="Arial" w:hAnsi="Arial" w:cs="Arial"/>
          <w:sz w:val="24"/>
        </w:rPr>
        <w:t xml:space="preserve"> </w:t>
      </w:r>
      <w:r w:rsidR="00FB6851" w:rsidRPr="00C60994">
        <w:rPr>
          <w:rFonts w:ascii="Arial" w:hAnsi="Arial" w:cs="Arial"/>
          <w:sz w:val="24"/>
        </w:rPr>
        <w:t>méně</w:t>
      </w:r>
      <w:r w:rsidR="00A000B1" w:rsidRPr="00C60994">
        <w:rPr>
          <w:rFonts w:ascii="Arial" w:hAnsi="Arial" w:cs="Arial"/>
          <w:sz w:val="24"/>
        </w:rPr>
        <w:t xml:space="preserve"> </w:t>
      </w:r>
      <w:r w:rsidR="00FF0804" w:rsidRPr="00C60994">
        <w:rPr>
          <w:rFonts w:ascii="Arial" w:hAnsi="Arial" w:cs="Arial"/>
          <w:sz w:val="24"/>
        </w:rPr>
        <w:t xml:space="preserve">než </w:t>
      </w:r>
      <w:r w:rsidRPr="00C60994">
        <w:rPr>
          <w:rFonts w:ascii="Arial" w:hAnsi="Arial" w:cs="Arial"/>
          <w:sz w:val="24"/>
        </w:rPr>
        <w:t>ve stejném období minulého roku,</w:t>
      </w:r>
      <w:r w:rsidR="0031118B" w:rsidRPr="00CF419B">
        <w:rPr>
          <w:rFonts w:ascii="Arial" w:hAnsi="Arial" w:cs="Arial"/>
          <w:color w:val="FF0000"/>
          <w:sz w:val="24"/>
        </w:rPr>
        <w:t xml:space="preserve"> </w:t>
      </w:r>
      <w:r w:rsidR="00C60994" w:rsidRPr="00C60994">
        <w:rPr>
          <w:rFonts w:ascii="Arial" w:hAnsi="Arial" w:cs="Arial"/>
          <w:sz w:val="24"/>
        </w:rPr>
        <w:t>501</w:t>
      </w:r>
      <w:r w:rsidRPr="00C60994">
        <w:rPr>
          <w:rFonts w:ascii="Arial" w:hAnsi="Arial" w:cs="Arial"/>
          <w:sz w:val="24"/>
        </w:rPr>
        <w:t xml:space="preserve"> uchazečů bylo vyřazeno bez umístění.</w:t>
      </w:r>
    </w:p>
    <w:p w:rsidR="008C23C1" w:rsidRPr="0065600B" w:rsidRDefault="008C23C1" w:rsidP="008C23C1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65600B">
        <w:rPr>
          <w:rFonts w:ascii="Arial" w:hAnsi="Arial" w:cs="Arial"/>
          <w:bCs/>
          <w:sz w:val="24"/>
        </w:rPr>
        <w:t>Meziměsíční</w:t>
      </w:r>
      <w:r w:rsidR="00823730" w:rsidRPr="0065600B">
        <w:rPr>
          <w:rFonts w:ascii="Arial" w:hAnsi="Arial" w:cs="Arial"/>
          <w:sz w:val="24"/>
        </w:rPr>
        <w:t xml:space="preserve"> </w:t>
      </w:r>
      <w:r w:rsidR="00D20120" w:rsidRPr="0065600B">
        <w:rPr>
          <w:rFonts w:ascii="Arial" w:hAnsi="Arial" w:cs="Arial"/>
          <w:sz w:val="24"/>
        </w:rPr>
        <w:t>pokles</w:t>
      </w:r>
      <w:r w:rsidRPr="0065600B">
        <w:rPr>
          <w:rFonts w:ascii="Arial" w:hAnsi="Arial" w:cs="Arial"/>
          <w:sz w:val="24"/>
        </w:rPr>
        <w:t xml:space="preserve"> </w:t>
      </w:r>
      <w:r w:rsidRPr="0065600B">
        <w:rPr>
          <w:rFonts w:ascii="Arial" w:hAnsi="Arial" w:cs="Arial"/>
          <w:bCs/>
          <w:sz w:val="24"/>
        </w:rPr>
        <w:t xml:space="preserve">byl </w:t>
      </w:r>
      <w:r w:rsidR="00D676A6" w:rsidRPr="0065600B">
        <w:rPr>
          <w:rFonts w:ascii="Arial" w:hAnsi="Arial" w:cs="Arial"/>
          <w:sz w:val="24"/>
        </w:rPr>
        <w:t>zaznamenán v okrese Sokolov</w:t>
      </w:r>
      <w:r w:rsidR="008B1E74">
        <w:rPr>
          <w:rFonts w:ascii="Arial" w:hAnsi="Arial" w:cs="Arial"/>
          <w:sz w:val="24"/>
        </w:rPr>
        <w:t xml:space="preserve"> (0,6 </w:t>
      </w:r>
      <w:r w:rsidR="00D21ADD" w:rsidRPr="0065600B">
        <w:rPr>
          <w:rFonts w:ascii="Arial" w:hAnsi="Arial" w:cs="Arial"/>
          <w:sz w:val="24"/>
        </w:rPr>
        <w:t>%)</w:t>
      </w:r>
      <w:r w:rsidR="00D676A6" w:rsidRPr="0065600B">
        <w:rPr>
          <w:rFonts w:ascii="Arial" w:hAnsi="Arial" w:cs="Arial"/>
          <w:bCs/>
          <w:sz w:val="24"/>
        </w:rPr>
        <w:t>. Meziměsíční nárůst nezaměstnaných byl zaznamenán v</w:t>
      </w:r>
      <w:r w:rsidR="008B1E74">
        <w:rPr>
          <w:rFonts w:ascii="Arial" w:hAnsi="Arial" w:cs="Arial"/>
          <w:bCs/>
          <w:sz w:val="24"/>
        </w:rPr>
        <w:t>e 2</w:t>
      </w:r>
      <w:r w:rsidR="00D676A6" w:rsidRPr="0065600B">
        <w:rPr>
          <w:rFonts w:ascii="Arial" w:hAnsi="Arial" w:cs="Arial"/>
          <w:bCs/>
          <w:sz w:val="24"/>
        </w:rPr>
        <w:t> okrese</w:t>
      </w:r>
      <w:r w:rsidR="008B1E74">
        <w:rPr>
          <w:rFonts w:ascii="Arial" w:hAnsi="Arial" w:cs="Arial"/>
          <w:bCs/>
          <w:sz w:val="24"/>
        </w:rPr>
        <w:t>ch,</w:t>
      </w:r>
      <w:r w:rsidR="00D676A6" w:rsidRPr="0065600B">
        <w:rPr>
          <w:rFonts w:ascii="Arial" w:hAnsi="Arial" w:cs="Arial"/>
          <w:bCs/>
          <w:sz w:val="24"/>
        </w:rPr>
        <w:t xml:space="preserve"> </w:t>
      </w:r>
      <w:r w:rsidR="00BC555F" w:rsidRPr="0065600B">
        <w:rPr>
          <w:rFonts w:ascii="Arial" w:hAnsi="Arial" w:cs="Arial"/>
          <w:bCs/>
          <w:sz w:val="24"/>
        </w:rPr>
        <w:t xml:space="preserve">největší </w:t>
      </w:r>
      <w:r w:rsidR="008B1E74">
        <w:rPr>
          <w:rFonts w:ascii="Arial" w:hAnsi="Arial" w:cs="Arial"/>
          <w:bCs/>
          <w:sz w:val="24"/>
        </w:rPr>
        <w:t xml:space="preserve">v okrese Cheb (6,9 </w:t>
      </w:r>
      <w:r w:rsidR="00D20120" w:rsidRPr="0065600B">
        <w:rPr>
          <w:rFonts w:ascii="Arial" w:hAnsi="Arial" w:cs="Arial"/>
          <w:sz w:val="24"/>
        </w:rPr>
        <w:t>%</w:t>
      </w:r>
      <w:r w:rsidR="005F6A6B" w:rsidRPr="0065600B">
        <w:rPr>
          <w:rFonts w:ascii="Arial" w:hAnsi="Arial" w:cs="Arial"/>
          <w:sz w:val="24"/>
        </w:rPr>
        <w:t>)</w:t>
      </w:r>
      <w:r w:rsidR="008B1E74">
        <w:rPr>
          <w:rFonts w:ascii="Arial" w:hAnsi="Arial" w:cs="Arial"/>
          <w:sz w:val="24"/>
        </w:rPr>
        <w:t xml:space="preserve">, v okrese </w:t>
      </w:r>
      <w:r w:rsidR="008B1E74" w:rsidRPr="0065600B">
        <w:rPr>
          <w:rFonts w:ascii="Arial" w:hAnsi="Arial" w:cs="Arial"/>
          <w:bCs/>
          <w:sz w:val="24"/>
        </w:rPr>
        <w:t xml:space="preserve">Karlovy Vary </w:t>
      </w:r>
      <w:r w:rsidR="008B1E74">
        <w:rPr>
          <w:rFonts w:ascii="Arial" w:hAnsi="Arial" w:cs="Arial"/>
          <w:bCs/>
          <w:sz w:val="24"/>
        </w:rPr>
        <w:t>(3,6 %).</w:t>
      </w:r>
    </w:p>
    <w:p w:rsidR="006869A3" w:rsidRPr="00C921D9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C60994">
        <w:rPr>
          <w:rFonts w:ascii="Arial" w:hAnsi="Arial" w:cs="Arial"/>
          <w:bCs/>
          <w:sz w:val="24"/>
        </w:rPr>
        <w:t>Ke konci měsíce</w:t>
      </w:r>
      <w:r w:rsidR="00AB531A" w:rsidRPr="00C60994">
        <w:rPr>
          <w:rFonts w:ascii="Arial" w:hAnsi="Arial" w:cs="Arial"/>
          <w:bCs/>
          <w:sz w:val="24"/>
        </w:rPr>
        <w:t xml:space="preserve"> </w:t>
      </w:r>
      <w:r w:rsidR="002072C8" w:rsidRPr="00C60994">
        <w:rPr>
          <w:rFonts w:ascii="Arial" w:hAnsi="Arial" w:cs="Arial"/>
          <w:bCs/>
          <w:sz w:val="24"/>
        </w:rPr>
        <w:t>červ</w:t>
      </w:r>
      <w:r w:rsidR="00C60994" w:rsidRPr="00C60994">
        <w:rPr>
          <w:rFonts w:ascii="Arial" w:hAnsi="Arial" w:cs="Arial"/>
          <w:bCs/>
          <w:sz w:val="24"/>
        </w:rPr>
        <w:t>ence</w:t>
      </w:r>
      <w:r w:rsidR="00043404" w:rsidRPr="00C60994">
        <w:rPr>
          <w:rFonts w:ascii="Arial" w:hAnsi="Arial" w:cs="Arial"/>
          <w:bCs/>
          <w:sz w:val="24"/>
        </w:rPr>
        <w:t xml:space="preserve"> </w:t>
      </w:r>
      <w:r w:rsidRPr="00C60994">
        <w:rPr>
          <w:rFonts w:ascii="Arial" w:hAnsi="Arial" w:cs="Arial"/>
          <w:bCs/>
          <w:sz w:val="24"/>
        </w:rPr>
        <w:t>bylo evidováno</w:t>
      </w:r>
      <w:r w:rsidR="00FF0804" w:rsidRPr="00C60994">
        <w:rPr>
          <w:rFonts w:ascii="Arial" w:hAnsi="Arial" w:cs="Arial"/>
          <w:bCs/>
          <w:sz w:val="24"/>
        </w:rPr>
        <w:t xml:space="preserve"> na </w:t>
      </w:r>
      <w:r w:rsidR="00D07C61" w:rsidRPr="00C60994">
        <w:rPr>
          <w:rFonts w:ascii="Arial" w:hAnsi="Arial" w:cs="Arial"/>
          <w:bCs/>
          <w:sz w:val="24"/>
        </w:rPr>
        <w:t>ÚP ČR</w:t>
      </w:r>
      <w:r w:rsidR="00D07C61" w:rsidRPr="00C60994">
        <w:rPr>
          <w:rFonts w:ascii="Arial" w:hAnsi="Arial" w:cs="Arial"/>
          <w:bCs/>
          <w:i/>
          <w:sz w:val="24"/>
        </w:rPr>
        <w:t xml:space="preserve">, </w:t>
      </w:r>
      <w:r w:rsidR="00D07C61" w:rsidRPr="00C60994">
        <w:rPr>
          <w:rFonts w:ascii="Arial" w:hAnsi="Arial" w:cs="Arial"/>
          <w:bCs/>
          <w:sz w:val="24"/>
        </w:rPr>
        <w:t>Krajské pobočce v Karlových Varech</w:t>
      </w:r>
      <w:r w:rsidR="00296482" w:rsidRPr="00C60994">
        <w:rPr>
          <w:rFonts w:ascii="Arial" w:hAnsi="Arial" w:cs="Arial"/>
          <w:bCs/>
          <w:sz w:val="24"/>
        </w:rPr>
        <w:t xml:space="preserve"> </w:t>
      </w:r>
      <w:r w:rsidR="003C528B" w:rsidRPr="00C60994">
        <w:rPr>
          <w:rFonts w:ascii="Arial" w:hAnsi="Arial" w:cs="Arial"/>
          <w:bCs/>
          <w:sz w:val="24"/>
        </w:rPr>
        <w:t xml:space="preserve">3 </w:t>
      </w:r>
      <w:r w:rsidR="00C60994" w:rsidRPr="00C60994">
        <w:rPr>
          <w:rFonts w:ascii="Arial" w:hAnsi="Arial" w:cs="Arial"/>
          <w:bCs/>
          <w:sz w:val="24"/>
        </w:rPr>
        <w:t>185</w:t>
      </w:r>
      <w:r w:rsidR="005141FF" w:rsidRPr="00C60994">
        <w:rPr>
          <w:rFonts w:ascii="Arial" w:hAnsi="Arial" w:cs="Arial"/>
          <w:bCs/>
          <w:sz w:val="24"/>
        </w:rPr>
        <w:t xml:space="preserve"> </w:t>
      </w:r>
      <w:r w:rsidRPr="00C60994">
        <w:rPr>
          <w:rFonts w:ascii="Arial" w:hAnsi="Arial" w:cs="Arial"/>
          <w:bCs/>
          <w:sz w:val="24"/>
        </w:rPr>
        <w:t>žen</w:t>
      </w:r>
      <w:r w:rsidRPr="00C60994">
        <w:rPr>
          <w:rFonts w:ascii="Arial" w:hAnsi="Arial" w:cs="Arial"/>
          <w:sz w:val="24"/>
        </w:rPr>
        <w:t>. Jejich podíl na c</w:t>
      </w:r>
      <w:r w:rsidR="005141FF" w:rsidRPr="00C60994">
        <w:rPr>
          <w:rFonts w:ascii="Arial" w:hAnsi="Arial" w:cs="Arial"/>
          <w:sz w:val="24"/>
        </w:rPr>
        <w:t>e</w:t>
      </w:r>
      <w:r w:rsidR="00522C81" w:rsidRPr="00C60994">
        <w:rPr>
          <w:rFonts w:ascii="Arial" w:hAnsi="Arial" w:cs="Arial"/>
          <w:sz w:val="24"/>
        </w:rPr>
        <w:t xml:space="preserve">lkovém počtu uchazečů činil </w:t>
      </w:r>
      <w:r w:rsidR="0097741D" w:rsidRPr="00C60994">
        <w:rPr>
          <w:rFonts w:ascii="Arial" w:hAnsi="Arial" w:cs="Arial"/>
          <w:sz w:val="24"/>
        </w:rPr>
        <w:t>5</w:t>
      </w:r>
      <w:r w:rsidR="002072C8" w:rsidRPr="00C60994">
        <w:rPr>
          <w:rFonts w:ascii="Arial" w:hAnsi="Arial" w:cs="Arial"/>
          <w:sz w:val="24"/>
        </w:rPr>
        <w:t>2</w:t>
      </w:r>
      <w:r w:rsidR="00C60994" w:rsidRPr="00C60994">
        <w:rPr>
          <w:rFonts w:ascii="Arial" w:hAnsi="Arial" w:cs="Arial"/>
          <w:sz w:val="24"/>
        </w:rPr>
        <w:t>,8</w:t>
      </w:r>
      <w:r w:rsidR="005141FF" w:rsidRPr="00C60994">
        <w:rPr>
          <w:rFonts w:ascii="Arial" w:hAnsi="Arial" w:cs="Arial"/>
          <w:sz w:val="24"/>
        </w:rPr>
        <w:t xml:space="preserve"> %. </w:t>
      </w:r>
      <w:r w:rsidR="0031118B" w:rsidRPr="00C921D9">
        <w:rPr>
          <w:rFonts w:ascii="Arial" w:hAnsi="Arial" w:cs="Arial"/>
          <w:sz w:val="24"/>
        </w:rPr>
        <w:t xml:space="preserve">V evidenci bylo </w:t>
      </w:r>
      <w:r w:rsidR="0063791B" w:rsidRPr="00C921D9">
        <w:rPr>
          <w:rFonts w:ascii="Arial" w:hAnsi="Arial" w:cs="Arial"/>
          <w:sz w:val="24"/>
        </w:rPr>
        <w:t>7</w:t>
      </w:r>
      <w:r w:rsidR="00C921D9" w:rsidRPr="00C921D9">
        <w:rPr>
          <w:rFonts w:ascii="Arial" w:hAnsi="Arial" w:cs="Arial"/>
          <w:sz w:val="24"/>
        </w:rPr>
        <w:t>44</w:t>
      </w:r>
      <w:r w:rsidRPr="00C921D9">
        <w:rPr>
          <w:rFonts w:ascii="Arial" w:hAnsi="Arial" w:cs="Arial"/>
          <w:sz w:val="24"/>
        </w:rPr>
        <w:t> o</w:t>
      </w:r>
      <w:r w:rsidRPr="00C921D9">
        <w:rPr>
          <w:rFonts w:ascii="Arial" w:hAnsi="Arial" w:cs="Arial"/>
          <w:bCs/>
          <w:sz w:val="24"/>
        </w:rPr>
        <w:t>sob se zdravotním postižením</w:t>
      </w:r>
      <w:r w:rsidR="004F6910" w:rsidRPr="00C921D9">
        <w:rPr>
          <w:rFonts w:ascii="Arial" w:hAnsi="Arial" w:cs="Arial"/>
          <w:sz w:val="24"/>
        </w:rPr>
        <w:t>, což pře</w:t>
      </w:r>
      <w:r w:rsidR="00522C81" w:rsidRPr="00C921D9">
        <w:rPr>
          <w:rFonts w:ascii="Arial" w:hAnsi="Arial" w:cs="Arial"/>
          <w:sz w:val="24"/>
        </w:rPr>
        <w:t>dstavovalo 1</w:t>
      </w:r>
      <w:r w:rsidR="00C921D9" w:rsidRPr="00C921D9">
        <w:rPr>
          <w:rFonts w:ascii="Arial" w:hAnsi="Arial" w:cs="Arial"/>
          <w:sz w:val="24"/>
        </w:rPr>
        <w:t>2,3</w:t>
      </w:r>
      <w:r w:rsidRPr="00C921D9">
        <w:rPr>
          <w:rFonts w:ascii="Arial" w:hAnsi="Arial" w:cs="Arial"/>
          <w:sz w:val="24"/>
        </w:rPr>
        <w:t> % z celkového počtu nezaměstnaných.</w:t>
      </w:r>
    </w:p>
    <w:p w:rsidR="006869A3" w:rsidRPr="00C921D9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C921D9">
        <w:rPr>
          <w:rFonts w:ascii="Arial" w:hAnsi="Arial" w:cs="Arial"/>
          <w:bCs/>
          <w:sz w:val="24"/>
        </w:rPr>
        <w:t xml:space="preserve">Ke konci </w:t>
      </w:r>
      <w:r w:rsidR="004F6910" w:rsidRPr="00C921D9">
        <w:rPr>
          <w:rFonts w:ascii="Arial" w:hAnsi="Arial" w:cs="Arial"/>
          <w:bCs/>
          <w:sz w:val="24"/>
        </w:rPr>
        <w:t>t</w:t>
      </w:r>
      <w:r w:rsidR="0031118B" w:rsidRPr="00C921D9">
        <w:rPr>
          <w:rFonts w:ascii="Arial" w:hAnsi="Arial" w:cs="Arial"/>
          <w:bCs/>
          <w:sz w:val="24"/>
        </w:rPr>
        <w:t xml:space="preserve">ohoto měsíce bylo evidováno </w:t>
      </w:r>
      <w:r w:rsidR="00AF4146" w:rsidRPr="00C921D9">
        <w:rPr>
          <w:rFonts w:ascii="Arial" w:hAnsi="Arial" w:cs="Arial"/>
          <w:bCs/>
          <w:sz w:val="24"/>
        </w:rPr>
        <w:t>1</w:t>
      </w:r>
      <w:r w:rsidR="00C921D9" w:rsidRPr="00C921D9">
        <w:rPr>
          <w:rFonts w:ascii="Arial" w:hAnsi="Arial" w:cs="Arial"/>
          <w:bCs/>
          <w:sz w:val="24"/>
        </w:rPr>
        <w:t>70</w:t>
      </w:r>
      <w:r w:rsidRPr="00C921D9">
        <w:rPr>
          <w:rFonts w:ascii="Arial" w:hAnsi="Arial" w:cs="Arial"/>
          <w:bCs/>
          <w:sz w:val="24"/>
        </w:rPr>
        <w:t xml:space="preserve"> absolventů škol</w:t>
      </w:r>
      <w:r w:rsidRPr="00C921D9">
        <w:rPr>
          <w:rFonts w:ascii="Arial" w:hAnsi="Arial" w:cs="Arial"/>
          <w:sz w:val="24"/>
        </w:rPr>
        <w:t xml:space="preserve"> všech stupňů vzdělání </w:t>
      </w:r>
      <w:r w:rsidRPr="00C921D9">
        <w:rPr>
          <w:rFonts w:ascii="Arial" w:hAnsi="Arial" w:cs="Arial"/>
          <w:bCs/>
          <w:sz w:val="24"/>
        </w:rPr>
        <w:t>a mladistvých</w:t>
      </w:r>
      <w:r w:rsidR="005141FF" w:rsidRPr="00C921D9">
        <w:rPr>
          <w:rFonts w:ascii="Arial" w:hAnsi="Arial" w:cs="Arial"/>
          <w:sz w:val="24"/>
        </w:rPr>
        <w:t xml:space="preserve">, jejich počet </w:t>
      </w:r>
      <w:r w:rsidR="008B1E74">
        <w:rPr>
          <w:rFonts w:ascii="Arial" w:hAnsi="Arial" w:cs="Arial"/>
          <w:sz w:val="24"/>
        </w:rPr>
        <w:t>vzrostl</w:t>
      </w:r>
      <w:r w:rsidRPr="00C921D9">
        <w:rPr>
          <w:rFonts w:ascii="Arial" w:hAnsi="Arial" w:cs="Arial"/>
          <w:sz w:val="24"/>
        </w:rPr>
        <w:t xml:space="preserve"> ve sro</w:t>
      </w:r>
      <w:r w:rsidR="00D14AB3" w:rsidRPr="00C921D9">
        <w:rPr>
          <w:rFonts w:ascii="Arial" w:hAnsi="Arial" w:cs="Arial"/>
          <w:sz w:val="24"/>
        </w:rPr>
        <w:t>vnání s předchozím měsícem o </w:t>
      </w:r>
      <w:r w:rsidR="00C921D9" w:rsidRPr="00C921D9">
        <w:rPr>
          <w:rFonts w:ascii="Arial" w:hAnsi="Arial" w:cs="Arial"/>
          <w:sz w:val="24"/>
        </w:rPr>
        <w:t>5</w:t>
      </w:r>
      <w:r w:rsidRPr="00C921D9">
        <w:rPr>
          <w:rFonts w:ascii="Arial" w:hAnsi="Arial" w:cs="Arial"/>
          <w:sz w:val="24"/>
        </w:rPr>
        <w:t xml:space="preserve"> osob a ve srovnání se stejným </w:t>
      </w:r>
      <w:r w:rsidR="005141FF" w:rsidRPr="00C921D9">
        <w:rPr>
          <w:rFonts w:ascii="Arial" w:hAnsi="Arial" w:cs="Arial"/>
          <w:sz w:val="24"/>
        </w:rPr>
        <w:t>měsíc</w:t>
      </w:r>
      <w:r w:rsidR="0031118B" w:rsidRPr="00C921D9">
        <w:rPr>
          <w:rFonts w:ascii="Arial" w:hAnsi="Arial" w:cs="Arial"/>
          <w:sz w:val="24"/>
        </w:rPr>
        <w:t>em minulého roku byl nižší o </w:t>
      </w:r>
      <w:r w:rsidR="00C921D9" w:rsidRPr="00C921D9">
        <w:rPr>
          <w:rFonts w:ascii="Arial" w:hAnsi="Arial" w:cs="Arial"/>
          <w:sz w:val="24"/>
        </w:rPr>
        <w:t>97</w:t>
      </w:r>
      <w:r w:rsidRPr="00C921D9">
        <w:rPr>
          <w:rFonts w:ascii="Arial" w:hAnsi="Arial" w:cs="Arial"/>
          <w:sz w:val="24"/>
        </w:rPr>
        <w:t xml:space="preserve"> osob. Na celkové</w:t>
      </w:r>
      <w:r w:rsidR="005141FF" w:rsidRPr="00C921D9">
        <w:rPr>
          <w:rFonts w:ascii="Arial" w:hAnsi="Arial" w:cs="Arial"/>
          <w:sz w:val="24"/>
        </w:rPr>
        <w:t xml:space="preserve"> </w:t>
      </w:r>
      <w:r w:rsidR="002D6377" w:rsidRPr="00C921D9">
        <w:rPr>
          <w:rFonts w:ascii="Arial" w:hAnsi="Arial" w:cs="Arial"/>
          <w:sz w:val="24"/>
        </w:rPr>
        <w:t>nezaměs</w:t>
      </w:r>
      <w:r w:rsidR="00296482" w:rsidRPr="00C921D9">
        <w:rPr>
          <w:rFonts w:ascii="Arial" w:hAnsi="Arial" w:cs="Arial"/>
          <w:sz w:val="24"/>
        </w:rPr>
        <w:t xml:space="preserve">tnanosti se podíleli </w:t>
      </w:r>
      <w:r w:rsidR="00D20120" w:rsidRPr="00C921D9">
        <w:rPr>
          <w:rFonts w:ascii="Arial" w:hAnsi="Arial" w:cs="Arial"/>
          <w:sz w:val="24"/>
        </w:rPr>
        <w:t>2,8</w:t>
      </w:r>
      <w:r w:rsidR="008B1E74">
        <w:rPr>
          <w:rFonts w:ascii="Arial" w:hAnsi="Arial" w:cs="Arial"/>
          <w:sz w:val="24"/>
        </w:rPr>
        <w:t xml:space="preserve"> </w:t>
      </w:r>
      <w:r w:rsidRPr="00C921D9">
        <w:rPr>
          <w:rFonts w:ascii="Arial" w:hAnsi="Arial" w:cs="Arial"/>
          <w:sz w:val="24"/>
        </w:rPr>
        <w:t xml:space="preserve">%. </w:t>
      </w:r>
    </w:p>
    <w:p w:rsidR="006869A3" w:rsidRPr="00C921D9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C921D9">
        <w:rPr>
          <w:rFonts w:ascii="Arial" w:hAnsi="Arial" w:cs="Arial"/>
          <w:bCs/>
          <w:sz w:val="24"/>
        </w:rPr>
        <w:lastRenderedPageBreak/>
        <w:t>Podpor</w:t>
      </w:r>
      <w:r w:rsidR="00DE5971" w:rsidRPr="00C921D9">
        <w:rPr>
          <w:rFonts w:ascii="Arial" w:hAnsi="Arial" w:cs="Arial"/>
          <w:bCs/>
          <w:sz w:val="24"/>
        </w:rPr>
        <w:t xml:space="preserve">u </w:t>
      </w:r>
      <w:r w:rsidR="003E171A" w:rsidRPr="00C921D9">
        <w:rPr>
          <w:rFonts w:ascii="Arial" w:hAnsi="Arial" w:cs="Arial"/>
          <w:bCs/>
          <w:sz w:val="24"/>
        </w:rPr>
        <w:t xml:space="preserve">v nezaměstnanosti pobíralo </w:t>
      </w:r>
      <w:r w:rsidR="00EA24D0" w:rsidRPr="00C921D9">
        <w:rPr>
          <w:rFonts w:ascii="Arial" w:hAnsi="Arial" w:cs="Arial"/>
          <w:bCs/>
          <w:sz w:val="24"/>
        </w:rPr>
        <w:t xml:space="preserve">1 </w:t>
      </w:r>
      <w:r w:rsidR="00C921D9" w:rsidRPr="00C921D9">
        <w:rPr>
          <w:rFonts w:ascii="Arial" w:hAnsi="Arial" w:cs="Arial"/>
          <w:bCs/>
          <w:sz w:val="24"/>
        </w:rPr>
        <w:t>645</w:t>
      </w:r>
      <w:r w:rsidRPr="00C921D9">
        <w:rPr>
          <w:rFonts w:ascii="Arial" w:hAnsi="Arial" w:cs="Arial"/>
          <w:bCs/>
          <w:sz w:val="24"/>
        </w:rPr>
        <w:t xml:space="preserve"> uchazečů</w:t>
      </w:r>
      <w:r w:rsidRPr="00C921D9">
        <w:rPr>
          <w:rFonts w:ascii="Arial" w:hAnsi="Arial" w:cs="Arial"/>
          <w:sz w:val="24"/>
        </w:rPr>
        <w:t xml:space="preserve"> </w:t>
      </w:r>
      <w:r w:rsidRPr="00C921D9">
        <w:rPr>
          <w:rFonts w:ascii="Arial" w:hAnsi="Arial" w:cs="Arial"/>
          <w:bCs/>
          <w:sz w:val="24"/>
        </w:rPr>
        <w:t>o zaměstnání</w:t>
      </w:r>
      <w:r w:rsidR="000A7491" w:rsidRPr="00C921D9">
        <w:rPr>
          <w:rFonts w:ascii="Arial" w:hAnsi="Arial" w:cs="Arial"/>
          <w:sz w:val="24"/>
        </w:rPr>
        <w:t xml:space="preserve">, </w:t>
      </w:r>
      <w:r w:rsidR="00522C81" w:rsidRPr="00C921D9">
        <w:rPr>
          <w:rFonts w:ascii="Arial" w:hAnsi="Arial" w:cs="Arial"/>
          <w:sz w:val="24"/>
        </w:rPr>
        <w:t>tj. </w:t>
      </w:r>
      <w:r w:rsidR="002D5824" w:rsidRPr="00C921D9">
        <w:rPr>
          <w:rFonts w:ascii="Arial" w:hAnsi="Arial" w:cs="Arial"/>
          <w:sz w:val="24"/>
        </w:rPr>
        <w:t>2</w:t>
      </w:r>
      <w:r w:rsidR="00C921D9" w:rsidRPr="00C921D9">
        <w:rPr>
          <w:rFonts w:ascii="Arial" w:hAnsi="Arial" w:cs="Arial"/>
          <w:sz w:val="24"/>
        </w:rPr>
        <w:t>7,3</w:t>
      </w:r>
      <w:r w:rsidRPr="00C921D9">
        <w:rPr>
          <w:rFonts w:ascii="Arial" w:hAnsi="Arial" w:cs="Arial"/>
          <w:sz w:val="24"/>
        </w:rPr>
        <w:t> % všec</w:t>
      </w:r>
      <w:r w:rsidR="00E07AFA" w:rsidRPr="00C921D9">
        <w:rPr>
          <w:rFonts w:ascii="Arial" w:hAnsi="Arial" w:cs="Arial"/>
          <w:sz w:val="24"/>
        </w:rPr>
        <w:t>h uchazečů vedených v evidenci.</w:t>
      </w:r>
    </w:p>
    <w:p w:rsidR="006869A3" w:rsidRPr="00745C94" w:rsidRDefault="006869A3" w:rsidP="004003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745C94">
        <w:rPr>
          <w:rFonts w:ascii="Arial" w:hAnsi="Arial" w:cs="Arial"/>
          <w:bCs/>
          <w:sz w:val="24"/>
        </w:rPr>
        <w:t>P</w:t>
      </w:r>
      <w:r w:rsidRPr="00745C94">
        <w:rPr>
          <w:rFonts w:ascii="Arial" w:hAnsi="Arial" w:cs="Arial"/>
          <w:sz w:val="24"/>
        </w:rPr>
        <w:t xml:space="preserve">odíl nezaměstnaných osob, tj. počet dosažitelných uchazečů o zaměstnání ve věku 15 -64 let k obyvatelstvu stejného věku, </w:t>
      </w:r>
      <w:r w:rsidR="003E171A" w:rsidRPr="00745C94">
        <w:rPr>
          <w:rFonts w:ascii="Arial" w:hAnsi="Arial" w:cs="Arial"/>
          <w:bCs/>
          <w:sz w:val="24"/>
        </w:rPr>
        <w:t>k </w:t>
      </w:r>
      <w:r w:rsidR="00C654BC" w:rsidRPr="00745C94">
        <w:rPr>
          <w:rFonts w:ascii="Arial" w:hAnsi="Arial" w:cs="Arial"/>
          <w:bCs/>
          <w:sz w:val="24"/>
        </w:rPr>
        <w:t>3</w:t>
      </w:r>
      <w:r w:rsidR="00745C94" w:rsidRPr="00745C94">
        <w:rPr>
          <w:rFonts w:ascii="Arial" w:hAnsi="Arial" w:cs="Arial"/>
          <w:bCs/>
          <w:sz w:val="24"/>
        </w:rPr>
        <w:t>1</w:t>
      </w:r>
      <w:r w:rsidR="00A6439F" w:rsidRPr="00745C94">
        <w:rPr>
          <w:rFonts w:ascii="Arial" w:hAnsi="Arial" w:cs="Arial"/>
          <w:bCs/>
          <w:sz w:val="24"/>
        </w:rPr>
        <w:t xml:space="preserve">. </w:t>
      </w:r>
      <w:r w:rsidR="00745C94" w:rsidRPr="00745C94">
        <w:rPr>
          <w:rFonts w:ascii="Arial" w:hAnsi="Arial" w:cs="Arial"/>
          <w:bCs/>
          <w:sz w:val="24"/>
        </w:rPr>
        <w:t>7</w:t>
      </w:r>
      <w:r w:rsidR="00296482" w:rsidRPr="00745C94">
        <w:rPr>
          <w:rFonts w:ascii="Arial" w:hAnsi="Arial" w:cs="Arial"/>
          <w:bCs/>
          <w:sz w:val="24"/>
        </w:rPr>
        <w:t>.</w:t>
      </w:r>
      <w:r w:rsidR="004E0D7D" w:rsidRPr="00745C94">
        <w:rPr>
          <w:rFonts w:ascii="Arial" w:hAnsi="Arial" w:cs="Arial"/>
          <w:bCs/>
          <w:sz w:val="24"/>
        </w:rPr>
        <w:t xml:space="preserve"> 2018</w:t>
      </w:r>
      <w:r w:rsidR="00F8543B" w:rsidRPr="00745C94">
        <w:rPr>
          <w:rFonts w:ascii="Arial" w:hAnsi="Arial" w:cs="Arial"/>
          <w:sz w:val="24"/>
        </w:rPr>
        <w:t xml:space="preserve"> meziměsíčně </w:t>
      </w:r>
      <w:r w:rsidR="008B1E74">
        <w:rPr>
          <w:rFonts w:ascii="Arial" w:hAnsi="Arial" w:cs="Arial"/>
          <w:sz w:val="24"/>
        </w:rPr>
        <w:t xml:space="preserve">vzrostl </w:t>
      </w:r>
      <w:r w:rsidR="002006C4" w:rsidRPr="00745C94">
        <w:rPr>
          <w:rFonts w:ascii="Arial" w:hAnsi="Arial" w:cs="Arial"/>
          <w:bCs/>
          <w:sz w:val="24"/>
        </w:rPr>
        <w:t>na</w:t>
      </w:r>
      <w:r w:rsidR="00E07AFA" w:rsidRPr="00745C94">
        <w:rPr>
          <w:rFonts w:ascii="Arial" w:hAnsi="Arial" w:cs="Arial"/>
          <w:bCs/>
          <w:sz w:val="24"/>
        </w:rPr>
        <w:t xml:space="preserve"> </w:t>
      </w:r>
      <w:r w:rsidR="001D4764" w:rsidRPr="00745C94">
        <w:rPr>
          <w:rFonts w:ascii="Arial" w:hAnsi="Arial" w:cs="Arial"/>
          <w:bCs/>
          <w:sz w:val="24"/>
        </w:rPr>
        <w:t>  </w:t>
      </w:r>
      <w:r w:rsidR="0063791B" w:rsidRPr="00745C94">
        <w:rPr>
          <w:rFonts w:ascii="Arial" w:hAnsi="Arial" w:cs="Arial"/>
          <w:bCs/>
          <w:sz w:val="24"/>
        </w:rPr>
        <w:t>2</w:t>
      </w:r>
      <w:r w:rsidR="002D5824" w:rsidRPr="00745C94">
        <w:rPr>
          <w:rFonts w:ascii="Arial" w:hAnsi="Arial" w:cs="Arial"/>
          <w:bCs/>
          <w:sz w:val="24"/>
        </w:rPr>
        <w:t>,</w:t>
      </w:r>
      <w:r w:rsidR="00745C94" w:rsidRPr="00745C94">
        <w:rPr>
          <w:rFonts w:ascii="Arial" w:hAnsi="Arial" w:cs="Arial"/>
          <w:bCs/>
          <w:sz w:val="24"/>
        </w:rPr>
        <w:t>8</w:t>
      </w:r>
      <w:r w:rsidR="001D4764" w:rsidRPr="00745C94">
        <w:rPr>
          <w:rFonts w:ascii="Arial" w:hAnsi="Arial" w:cs="Arial"/>
          <w:bCs/>
          <w:sz w:val="24"/>
        </w:rPr>
        <w:t xml:space="preserve"> </w:t>
      </w:r>
      <w:r w:rsidRPr="00745C94">
        <w:rPr>
          <w:rFonts w:ascii="Arial" w:hAnsi="Arial" w:cs="Arial"/>
          <w:bCs/>
          <w:sz w:val="24"/>
        </w:rPr>
        <w:t>%.</w:t>
      </w:r>
    </w:p>
    <w:p w:rsidR="006869A3" w:rsidRPr="00745C94" w:rsidRDefault="006869A3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745C94">
        <w:rPr>
          <w:rFonts w:ascii="Arial" w:hAnsi="Arial" w:cs="Arial"/>
          <w:sz w:val="24"/>
        </w:rPr>
        <w:t xml:space="preserve">Podíl nezaměstnaných </w:t>
      </w:r>
      <w:r w:rsidRPr="00745C94">
        <w:rPr>
          <w:rFonts w:ascii="Arial" w:hAnsi="Arial" w:cs="Arial"/>
          <w:bCs/>
          <w:sz w:val="24"/>
        </w:rPr>
        <w:t xml:space="preserve">stejný nebo vyšší než republikový průměr </w:t>
      </w:r>
      <w:r w:rsidR="00CD285C" w:rsidRPr="00745C94">
        <w:rPr>
          <w:rFonts w:ascii="Arial" w:hAnsi="Arial" w:cs="Arial"/>
          <w:sz w:val="24"/>
        </w:rPr>
        <w:t xml:space="preserve">vykázal </w:t>
      </w:r>
      <w:r w:rsidR="009A1012" w:rsidRPr="00745C94">
        <w:rPr>
          <w:rFonts w:ascii="Arial" w:hAnsi="Arial" w:cs="Arial"/>
          <w:sz w:val="24"/>
        </w:rPr>
        <w:t>1</w:t>
      </w:r>
      <w:r w:rsidR="00CD285C" w:rsidRPr="00745C94">
        <w:rPr>
          <w:rFonts w:ascii="Arial" w:hAnsi="Arial" w:cs="Arial"/>
          <w:sz w:val="24"/>
        </w:rPr>
        <w:t xml:space="preserve"> okres, </w:t>
      </w:r>
      <w:r w:rsidR="00DE293F" w:rsidRPr="00745C94">
        <w:rPr>
          <w:rFonts w:ascii="Arial" w:hAnsi="Arial" w:cs="Arial"/>
          <w:sz w:val="24"/>
        </w:rPr>
        <w:t xml:space="preserve">a to </w:t>
      </w:r>
      <w:r w:rsidR="00CD285C" w:rsidRPr="00745C94">
        <w:rPr>
          <w:rFonts w:ascii="Arial" w:hAnsi="Arial" w:cs="Arial"/>
          <w:sz w:val="24"/>
        </w:rPr>
        <w:t xml:space="preserve">Sokolov </w:t>
      </w:r>
      <w:r w:rsidR="002072C8" w:rsidRPr="00745C94">
        <w:rPr>
          <w:rFonts w:ascii="Arial" w:hAnsi="Arial" w:cs="Arial"/>
          <w:sz w:val="24"/>
        </w:rPr>
        <w:t>3,9</w:t>
      </w:r>
      <w:r w:rsidR="00CD285C" w:rsidRPr="00745C94">
        <w:rPr>
          <w:rFonts w:ascii="Arial" w:hAnsi="Arial" w:cs="Arial"/>
          <w:sz w:val="24"/>
        </w:rPr>
        <w:t xml:space="preserve"> </w:t>
      </w:r>
      <w:r w:rsidR="009A1012" w:rsidRPr="00745C94">
        <w:rPr>
          <w:rFonts w:ascii="Arial" w:hAnsi="Arial" w:cs="Arial"/>
          <w:sz w:val="24"/>
        </w:rPr>
        <w:t>%</w:t>
      </w:r>
      <w:r w:rsidRPr="00745C94">
        <w:rPr>
          <w:rFonts w:ascii="Arial" w:hAnsi="Arial" w:cs="Arial"/>
          <w:sz w:val="24"/>
        </w:rPr>
        <w:t xml:space="preserve">. </w:t>
      </w:r>
      <w:r w:rsidRPr="00745C94">
        <w:rPr>
          <w:rFonts w:ascii="Arial" w:hAnsi="Arial" w:cs="Arial"/>
          <w:bCs/>
          <w:sz w:val="24"/>
        </w:rPr>
        <w:t>Nejnižší podíl nezaměstnaných</w:t>
      </w:r>
      <w:r w:rsidR="00CD285C" w:rsidRPr="00745C94">
        <w:rPr>
          <w:rFonts w:ascii="Arial" w:hAnsi="Arial" w:cs="Arial"/>
          <w:sz w:val="24"/>
        </w:rPr>
        <w:t xml:space="preserve"> byl zaznamenán v ok</w:t>
      </w:r>
      <w:r w:rsidR="004B0AB2" w:rsidRPr="00745C94">
        <w:rPr>
          <w:rFonts w:ascii="Arial" w:hAnsi="Arial" w:cs="Arial"/>
          <w:sz w:val="24"/>
        </w:rPr>
        <w:t xml:space="preserve">rese </w:t>
      </w:r>
      <w:r w:rsidR="00541D52" w:rsidRPr="00745C94">
        <w:rPr>
          <w:rFonts w:ascii="Arial" w:hAnsi="Arial" w:cs="Arial"/>
          <w:sz w:val="24"/>
        </w:rPr>
        <w:t xml:space="preserve">Cheb </w:t>
      </w:r>
      <w:r w:rsidR="00745C94" w:rsidRPr="00745C94">
        <w:rPr>
          <w:rFonts w:ascii="Arial" w:hAnsi="Arial" w:cs="Arial"/>
          <w:sz w:val="24"/>
        </w:rPr>
        <w:t>1,7</w:t>
      </w:r>
      <w:r w:rsidR="00BE38E4" w:rsidRPr="00745C94">
        <w:rPr>
          <w:rFonts w:ascii="Arial" w:hAnsi="Arial" w:cs="Arial"/>
          <w:sz w:val="24"/>
        </w:rPr>
        <w:t xml:space="preserve"> </w:t>
      </w:r>
      <w:r w:rsidR="00CD285C" w:rsidRPr="00745C94">
        <w:rPr>
          <w:rFonts w:ascii="Arial" w:hAnsi="Arial" w:cs="Arial"/>
          <w:sz w:val="24"/>
        </w:rPr>
        <w:t>%</w:t>
      </w:r>
      <w:r w:rsidR="009A1012" w:rsidRPr="00745C94">
        <w:rPr>
          <w:rFonts w:ascii="Arial" w:hAnsi="Arial" w:cs="Arial"/>
          <w:sz w:val="24"/>
        </w:rPr>
        <w:t xml:space="preserve"> a v okrese Karlovy Vary byl </w:t>
      </w:r>
      <w:r w:rsidR="00F644FA" w:rsidRPr="00745C94">
        <w:rPr>
          <w:rFonts w:ascii="Arial" w:hAnsi="Arial" w:cs="Arial"/>
          <w:sz w:val="24"/>
        </w:rPr>
        <w:t>2</w:t>
      </w:r>
      <w:r w:rsidR="009A1012" w:rsidRPr="00745C94">
        <w:rPr>
          <w:rFonts w:ascii="Arial" w:hAnsi="Arial" w:cs="Arial"/>
          <w:sz w:val="24"/>
        </w:rPr>
        <w:t>,</w:t>
      </w:r>
      <w:r w:rsidR="00745C94" w:rsidRPr="00745C94">
        <w:rPr>
          <w:rFonts w:ascii="Arial" w:hAnsi="Arial" w:cs="Arial"/>
          <w:sz w:val="24"/>
        </w:rPr>
        <w:t>8</w:t>
      </w:r>
      <w:r w:rsidR="009A1012" w:rsidRPr="00745C94">
        <w:rPr>
          <w:rFonts w:ascii="Arial" w:hAnsi="Arial" w:cs="Arial"/>
          <w:sz w:val="24"/>
        </w:rPr>
        <w:t xml:space="preserve"> %</w:t>
      </w:r>
      <w:r w:rsidR="00CD285C" w:rsidRPr="00745C94">
        <w:rPr>
          <w:rFonts w:ascii="Arial" w:hAnsi="Arial" w:cs="Arial"/>
          <w:sz w:val="24"/>
        </w:rPr>
        <w:t>.</w:t>
      </w:r>
    </w:p>
    <w:p w:rsidR="006869A3" w:rsidRPr="00745C94" w:rsidRDefault="00541D52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745C94">
        <w:rPr>
          <w:rFonts w:ascii="Arial" w:hAnsi="Arial" w:cs="Arial"/>
          <w:bCs/>
          <w:sz w:val="24"/>
        </w:rPr>
        <w:t>Podíl n</w:t>
      </w:r>
      <w:r w:rsidR="004003C1" w:rsidRPr="00745C94">
        <w:rPr>
          <w:rFonts w:ascii="Arial" w:hAnsi="Arial" w:cs="Arial"/>
          <w:bCs/>
          <w:sz w:val="24"/>
        </w:rPr>
        <w:t xml:space="preserve">ezaměstnaných žen </w:t>
      </w:r>
      <w:r w:rsidR="00745C94" w:rsidRPr="00745C94">
        <w:rPr>
          <w:rFonts w:ascii="Arial" w:hAnsi="Arial" w:cs="Arial"/>
          <w:bCs/>
          <w:sz w:val="24"/>
        </w:rPr>
        <w:t>vzrostl na</w:t>
      </w:r>
      <w:r w:rsidR="00CE78B7" w:rsidRPr="00745C94">
        <w:rPr>
          <w:rFonts w:ascii="Arial" w:hAnsi="Arial" w:cs="Arial"/>
          <w:bCs/>
          <w:sz w:val="24"/>
        </w:rPr>
        <w:t xml:space="preserve"> </w:t>
      </w:r>
      <w:r w:rsidR="00745C94" w:rsidRPr="00745C94">
        <w:rPr>
          <w:rFonts w:ascii="Arial" w:hAnsi="Arial" w:cs="Arial"/>
          <w:bCs/>
          <w:sz w:val="24"/>
        </w:rPr>
        <w:t>3</w:t>
      </w:r>
      <w:r w:rsidR="006869A3" w:rsidRPr="00745C94">
        <w:rPr>
          <w:rFonts w:ascii="Arial" w:hAnsi="Arial" w:cs="Arial"/>
          <w:bCs/>
          <w:sz w:val="24"/>
        </w:rPr>
        <w:t> %, podíl nezaměstnan</w:t>
      </w:r>
      <w:r w:rsidR="004B0AB2" w:rsidRPr="00745C94">
        <w:rPr>
          <w:rFonts w:ascii="Arial" w:hAnsi="Arial" w:cs="Arial"/>
          <w:bCs/>
          <w:sz w:val="24"/>
        </w:rPr>
        <w:t xml:space="preserve">ých mužů </w:t>
      </w:r>
      <w:r w:rsidR="00745C94" w:rsidRPr="00745C94">
        <w:rPr>
          <w:rFonts w:ascii="Arial" w:hAnsi="Arial" w:cs="Arial"/>
          <w:bCs/>
          <w:sz w:val="24"/>
        </w:rPr>
        <w:t>zůstal na</w:t>
      </w:r>
      <w:r w:rsidR="00CE78B7" w:rsidRPr="00745C94">
        <w:rPr>
          <w:rFonts w:ascii="Arial" w:hAnsi="Arial" w:cs="Arial"/>
          <w:bCs/>
          <w:sz w:val="24"/>
        </w:rPr>
        <w:t xml:space="preserve"> </w:t>
      </w:r>
      <w:r w:rsidR="00F644FA" w:rsidRPr="00745C94">
        <w:rPr>
          <w:rFonts w:ascii="Arial" w:hAnsi="Arial" w:cs="Arial"/>
          <w:bCs/>
          <w:sz w:val="24"/>
        </w:rPr>
        <w:t>2</w:t>
      </w:r>
      <w:r w:rsidR="00F9408D" w:rsidRPr="00745C94">
        <w:rPr>
          <w:rFonts w:ascii="Arial" w:hAnsi="Arial" w:cs="Arial"/>
          <w:bCs/>
          <w:sz w:val="24"/>
        </w:rPr>
        <w:t>,</w:t>
      </w:r>
      <w:r w:rsidR="00AE4F2C" w:rsidRPr="00745C94">
        <w:rPr>
          <w:rFonts w:ascii="Arial" w:hAnsi="Arial" w:cs="Arial"/>
          <w:bCs/>
          <w:sz w:val="24"/>
        </w:rPr>
        <w:t>6</w:t>
      </w:r>
      <w:r w:rsidR="006869A3" w:rsidRPr="00745C94">
        <w:rPr>
          <w:rFonts w:ascii="Arial" w:hAnsi="Arial" w:cs="Arial"/>
          <w:bCs/>
          <w:sz w:val="24"/>
        </w:rPr>
        <w:t> %.</w:t>
      </w:r>
    </w:p>
    <w:p w:rsidR="006869A3" w:rsidRPr="00954B20" w:rsidRDefault="008D7E13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745C94">
        <w:rPr>
          <w:rFonts w:ascii="Arial" w:hAnsi="Arial" w:cs="Arial"/>
          <w:bCs/>
          <w:sz w:val="24"/>
        </w:rPr>
        <w:t>Karlovarský k</w:t>
      </w:r>
      <w:r w:rsidR="006869A3" w:rsidRPr="00745C94">
        <w:rPr>
          <w:rFonts w:ascii="Arial" w:hAnsi="Arial" w:cs="Arial"/>
          <w:bCs/>
          <w:sz w:val="24"/>
        </w:rPr>
        <w:t>raj evidoval k</w:t>
      </w:r>
      <w:r w:rsidR="00C654BC" w:rsidRPr="00745C94">
        <w:rPr>
          <w:rFonts w:ascii="Arial" w:hAnsi="Arial" w:cs="Arial"/>
          <w:bCs/>
          <w:sz w:val="24"/>
        </w:rPr>
        <w:t> </w:t>
      </w:r>
      <w:r w:rsidR="009850C1" w:rsidRPr="00745C94">
        <w:rPr>
          <w:rFonts w:ascii="Arial" w:hAnsi="Arial" w:cs="Arial"/>
          <w:bCs/>
          <w:sz w:val="24"/>
        </w:rPr>
        <w:t>3</w:t>
      </w:r>
      <w:r w:rsidR="00745C94" w:rsidRPr="00745C94">
        <w:rPr>
          <w:rFonts w:ascii="Arial" w:hAnsi="Arial" w:cs="Arial"/>
          <w:bCs/>
          <w:sz w:val="24"/>
        </w:rPr>
        <w:t>1</w:t>
      </w:r>
      <w:r w:rsidR="009850C1" w:rsidRPr="00745C94">
        <w:rPr>
          <w:rFonts w:ascii="Arial" w:hAnsi="Arial" w:cs="Arial"/>
          <w:bCs/>
          <w:sz w:val="24"/>
        </w:rPr>
        <w:t xml:space="preserve">. </w:t>
      </w:r>
      <w:r w:rsidR="00745C94" w:rsidRPr="00745C94">
        <w:rPr>
          <w:rFonts w:ascii="Arial" w:hAnsi="Arial" w:cs="Arial"/>
          <w:bCs/>
          <w:sz w:val="24"/>
        </w:rPr>
        <w:t>7</w:t>
      </w:r>
      <w:r w:rsidR="0049000D" w:rsidRPr="00745C94">
        <w:rPr>
          <w:rFonts w:ascii="Arial" w:hAnsi="Arial" w:cs="Arial"/>
          <w:bCs/>
          <w:sz w:val="24"/>
        </w:rPr>
        <w:t>.</w:t>
      </w:r>
      <w:r w:rsidR="0097322F" w:rsidRPr="00745C94">
        <w:rPr>
          <w:rFonts w:ascii="Arial" w:hAnsi="Arial" w:cs="Arial"/>
          <w:bCs/>
          <w:sz w:val="24"/>
        </w:rPr>
        <w:t xml:space="preserve"> </w:t>
      </w:r>
      <w:r w:rsidR="00284B6D" w:rsidRPr="00745C94">
        <w:rPr>
          <w:rFonts w:ascii="Arial" w:hAnsi="Arial" w:cs="Arial"/>
          <w:bCs/>
          <w:sz w:val="24"/>
        </w:rPr>
        <w:t>201</w:t>
      </w:r>
      <w:r w:rsidR="004E0D7D" w:rsidRPr="00745C94">
        <w:rPr>
          <w:rFonts w:ascii="Arial" w:hAnsi="Arial" w:cs="Arial"/>
          <w:bCs/>
          <w:sz w:val="24"/>
        </w:rPr>
        <w:t>8</w:t>
      </w:r>
      <w:r w:rsidR="004B0AB2" w:rsidRPr="00745C94">
        <w:rPr>
          <w:rFonts w:ascii="Arial" w:hAnsi="Arial" w:cs="Arial"/>
          <w:bCs/>
          <w:sz w:val="24"/>
        </w:rPr>
        <w:t xml:space="preserve"> </w:t>
      </w:r>
      <w:r w:rsidR="00745C94" w:rsidRPr="00745C94">
        <w:rPr>
          <w:rFonts w:ascii="Arial" w:hAnsi="Arial" w:cs="Arial"/>
          <w:bCs/>
          <w:sz w:val="24"/>
        </w:rPr>
        <w:t>celkem 8 624</w:t>
      </w:r>
      <w:r w:rsidR="006869A3" w:rsidRPr="00745C94">
        <w:rPr>
          <w:rFonts w:ascii="Arial" w:hAnsi="Arial" w:cs="Arial"/>
          <w:bCs/>
          <w:sz w:val="24"/>
        </w:rPr>
        <w:t xml:space="preserve"> volných pracovních míst</w:t>
      </w:r>
      <w:r w:rsidR="00C9784D" w:rsidRPr="00745C94">
        <w:rPr>
          <w:rFonts w:ascii="Arial" w:hAnsi="Arial" w:cs="Arial"/>
          <w:sz w:val="24"/>
        </w:rPr>
        <w:t xml:space="preserve">. Jejich počet byl o </w:t>
      </w:r>
      <w:r w:rsidR="00745C94" w:rsidRPr="00745C94">
        <w:rPr>
          <w:rFonts w:ascii="Arial" w:hAnsi="Arial" w:cs="Arial"/>
          <w:sz w:val="24"/>
        </w:rPr>
        <w:t>385</w:t>
      </w:r>
      <w:r w:rsidR="005246E0" w:rsidRPr="00745C94">
        <w:rPr>
          <w:rFonts w:ascii="Arial" w:hAnsi="Arial" w:cs="Arial"/>
          <w:sz w:val="24"/>
        </w:rPr>
        <w:t xml:space="preserve"> vyšší</w:t>
      </w:r>
      <w:r w:rsidR="00C9784D" w:rsidRPr="00745C94">
        <w:rPr>
          <w:rFonts w:ascii="Arial" w:hAnsi="Arial" w:cs="Arial"/>
          <w:sz w:val="24"/>
        </w:rPr>
        <w:t xml:space="preserve"> než v předchozím měsíci a o </w:t>
      </w:r>
      <w:r w:rsidR="00102FC5" w:rsidRPr="00745C94">
        <w:rPr>
          <w:rFonts w:ascii="Arial" w:hAnsi="Arial" w:cs="Arial"/>
          <w:sz w:val="24"/>
        </w:rPr>
        <w:t xml:space="preserve">2 </w:t>
      </w:r>
      <w:r w:rsidR="00745C94" w:rsidRPr="00745C94">
        <w:rPr>
          <w:rFonts w:ascii="Arial" w:hAnsi="Arial" w:cs="Arial"/>
          <w:sz w:val="24"/>
        </w:rPr>
        <w:t>968</w:t>
      </w:r>
      <w:r w:rsidR="00272D03" w:rsidRPr="00745C94">
        <w:rPr>
          <w:rFonts w:ascii="Arial" w:hAnsi="Arial" w:cs="Arial"/>
          <w:sz w:val="24"/>
        </w:rPr>
        <w:t xml:space="preserve"> </w:t>
      </w:r>
      <w:r w:rsidR="006869A3" w:rsidRPr="00745C94">
        <w:rPr>
          <w:rFonts w:ascii="Arial" w:hAnsi="Arial" w:cs="Arial"/>
          <w:sz w:val="24"/>
        </w:rPr>
        <w:t>vyšší než ve stejném měsíci minulého roku.</w:t>
      </w:r>
      <w:r w:rsidR="006869A3" w:rsidRPr="00CF419B">
        <w:rPr>
          <w:rFonts w:ascii="Arial" w:hAnsi="Arial" w:cs="Arial"/>
          <w:color w:val="FF0000"/>
          <w:sz w:val="24"/>
        </w:rPr>
        <w:t xml:space="preserve"> </w:t>
      </w:r>
      <w:r w:rsidR="006869A3" w:rsidRPr="00954B20">
        <w:rPr>
          <w:rFonts w:ascii="Arial" w:hAnsi="Arial" w:cs="Arial"/>
          <w:sz w:val="24"/>
        </w:rPr>
        <w:t>Na jedno volné pracovn</w:t>
      </w:r>
      <w:r w:rsidR="000B0164" w:rsidRPr="00954B20">
        <w:rPr>
          <w:rFonts w:ascii="Arial" w:hAnsi="Arial" w:cs="Arial"/>
          <w:sz w:val="24"/>
        </w:rPr>
        <w:t>í místo připadalo</w:t>
      </w:r>
      <w:r w:rsidR="008F2328" w:rsidRPr="00954B20">
        <w:rPr>
          <w:rFonts w:ascii="Arial" w:hAnsi="Arial" w:cs="Arial"/>
          <w:sz w:val="24"/>
        </w:rPr>
        <w:t xml:space="preserve"> v průměru </w:t>
      </w:r>
      <w:r w:rsidR="0083538F" w:rsidRPr="00954B20">
        <w:rPr>
          <w:rFonts w:ascii="Arial" w:hAnsi="Arial" w:cs="Arial"/>
          <w:sz w:val="24"/>
        </w:rPr>
        <w:t>0,</w:t>
      </w:r>
      <w:r w:rsidR="00102FC5" w:rsidRPr="00954B20">
        <w:rPr>
          <w:rFonts w:ascii="Arial" w:hAnsi="Arial" w:cs="Arial"/>
          <w:sz w:val="24"/>
        </w:rPr>
        <w:t>7</w:t>
      </w:r>
      <w:r w:rsidR="000B0164" w:rsidRPr="00954B20">
        <w:rPr>
          <w:rFonts w:ascii="Arial" w:hAnsi="Arial" w:cs="Arial"/>
          <w:sz w:val="24"/>
        </w:rPr>
        <w:t xml:space="preserve"> uchazeče</w:t>
      </w:r>
      <w:r w:rsidR="006869A3" w:rsidRPr="00954B20">
        <w:rPr>
          <w:rFonts w:ascii="Arial" w:hAnsi="Arial" w:cs="Arial"/>
          <w:sz w:val="24"/>
        </w:rPr>
        <w:t>, z toho nejvíce</w:t>
      </w:r>
      <w:r w:rsidR="000B0164" w:rsidRPr="00954B20">
        <w:rPr>
          <w:rFonts w:ascii="Arial" w:hAnsi="Arial" w:cs="Arial"/>
          <w:sz w:val="24"/>
        </w:rPr>
        <w:t xml:space="preserve"> v okrese</w:t>
      </w:r>
      <w:r w:rsidR="00C9784D" w:rsidRPr="00954B20">
        <w:rPr>
          <w:rFonts w:ascii="Arial" w:hAnsi="Arial" w:cs="Arial"/>
          <w:sz w:val="24"/>
        </w:rPr>
        <w:t xml:space="preserve"> Sokolov </w:t>
      </w:r>
      <w:r w:rsidR="008B1E74">
        <w:rPr>
          <w:rFonts w:ascii="Arial" w:hAnsi="Arial" w:cs="Arial"/>
          <w:sz w:val="24"/>
        </w:rPr>
        <w:t>(</w:t>
      </w:r>
      <w:r w:rsidR="00954B20" w:rsidRPr="00954B20">
        <w:rPr>
          <w:rFonts w:ascii="Arial" w:hAnsi="Arial" w:cs="Arial"/>
          <w:sz w:val="24"/>
        </w:rPr>
        <w:t>2</w:t>
      </w:r>
      <w:r w:rsidR="008B1E74">
        <w:rPr>
          <w:rFonts w:ascii="Arial" w:hAnsi="Arial" w:cs="Arial"/>
          <w:sz w:val="24"/>
        </w:rPr>
        <w:t xml:space="preserve">). </w:t>
      </w:r>
      <w:r w:rsidR="006869A3" w:rsidRPr="00954B20">
        <w:rPr>
          <w:rFonts w:ascii="Arial" w:hAnsi="Arial" w:cs="Arial"/>
          <w:sz w:val="24"/>
        </w:rPr>
        <w:t>Z celkového počtu n</w:t>
      </w:r>
      <w:r w:rsidR="00ED3AD5" w:rsidRPr="00954B20">
        <w:rPr>
          <w:rFonts w:ascii="Arial" w:hAnsi="Arial" w:cs="Arial"/>
          <w:sz w:val="24"/>
        </w:rPr>
        <w:t xml:space="preserve">ahlášených volných míst bylo </w:t>
      </w:r>
      <w:r w:rsidR="00D00D81" w:rsidRPr="00954B20">
        <w:rPr>
          <w:rFonts w:ascii="Arial" w:hAnsi="Arial" w:cs="Arial"/>
          <w:sz w:val="24"/>
        </w:rPr>
        <w:t>589</w:t>
      </w:r>
      <w:r w:rsidR="006869A3" w:rsidRPr="00954B20">
        <w:rPr>
          <w:rFonts w:ascii="Arial" w:hAnsi="Arial" w:cs="Arial"/>
          <w:sz w:val="24"/>
        </w:rPr>
        <w:t xml:space="preserve"> vhodných pro osoby se zdravotním postižením (OZP), na jedno vol</w:t>
      </w:r>
      <w:r w:rsidR="004B0AB2" w:rsidRPr="00954B20">
        <w:rPr>
          <w:rFonts w:ascii="Arial" w:hAnsi="Arial" w:cs="Arial"/>
          <w:sz w:val="24"/>
        </w:rPr>
        <w:t xml:space="preserve">né pracovní místo připadalo </w:t>
      </w:r>
      <w:r w:rsidR="004E0D7D" w:rsidRPr="00954B20">
        <w:rPr>
          <w:rFonts w:ascii="Arial" w:hAnsi="Arial" w:cs="Arial"/>
          <w:sz w:val="24"/>
        </w:rPr>
        <w:t>1</w:t>
      </w:r>
      <w:r w:rsidR="00543112" w:rsidRPr="00954B20">
        <w:rPr>
          <w:rFonts w:ascii="Arial" w:hAnsi="Arial" w:cs="Arial"/>
          <w:sz w:val="24"/>
        </w:rPr>
        <w:t>,</w:t>
      </w:r>
      <w:r w:rsidR="00D20CA7" w:rsidRPr="00954B20">
        <w:rPr>
          <w:rFonts w:ascii="Arial" w:hAnsi="Arial" w:cs="Arial"/>
          <w:sz w:val="24"/>
        </w:rPr>
        <w:t>3</w:t>
      </w:r>
      <w:r w:rsidR="006869A3" w:rsidRPr="00954B20">
        <w:rPr>
          <w:rFonts w:ascii="Arial" w:hAnsi="Arial" w:cs="Arial"/>
          <w:sz w:val="24"/>
        </w:rPr>
        <w:t xml:space="preserve"> OZP</w:t>
      </w:r>
      <w:r w:rsidR="007E4675" w:rsidRPr="00954B20">
        <w:rPr>
          <w:rFonts w:ascii="Arial" w:hAnsi="Arial" w:cs="Arial"/>
          <w:sz w:val="24"/>
        </w:rPr>
        <w:t>.</w:t>
      </w:r>
      <w:r w:rsidR="006869A3" w:rsidRPr="00954B20">
        <w:rPr>
          <w:rFonts w:ascii="Arial" w:hAnsi="Arial" w:cs="Arial"/>
          <w:sz w:val="24"/>
        </w:rPr>
        <w:t xml:space="preserve"> Volných pracovních míst pro absolventy a mladistvé </w:t>
      </w:r>
      <w:r w:rsidR="00A079C1" w:rsidRPr="00954B20">
        <w:rPr>
          <w:rFonts w:ascii="Arial" w:hAnsi="Arial" w:cs="Arial"/>
          <w:sz w:val="24"/>
        </w:rPr>
        <w:t xml:space="preserve">bylo registrováno 2 </w:t>
      </w:r>
      <w:r w:rsidR="0083538F" w:rsidRPr="00954B20">
        <w:rPr>
          <w:rFonts w:ascii="Arial" w:hAnsi="Arial" w:cs="Arial"/>
          <w:sz w:val="24"/>
        </w:rPr>
        <w:t>3</w:t>
      </w:r>
      <w:r w:rsidR="00954B20" w:rsidRPr="00954B20">
        <w:rPr>
          <w:rFonts w:ascii="Arial" w:hAnsi="Arial" w:cs="Arial"/>
          <w:sz w:val="24"/>
        </w:rPr>
        <w:t>47</w:t>
      </w:r>
      <w:r w:rsidR="006869A3" w:rsidRPr="00954B20">
        <w:rPr>
          <w:rFonts w:ascii="Arial" w:hAnsi="Arial" w:cs="Arial"/>
          <w:sz w:val="24"/>
        </w:rPr>
        <w:t xml:space="preserve">, na </w:t>
      </w:r>
      <w:r w:rsidR="00ED3AD5" w:rsidRPr="00954B20">
        <w:rPr>
          <w:rFonts w:ascii="Arial" w:hAnsi="Arial" w:cs="Arial"/>
          <w:sz w:val="24"/>
        </w:rPr>
        <w:t xml:space="preserve">jedno volné místo připadalo </w:t>
      </w:r>
      <w:r w:rsidR="002D5824" w:rsidRPr="00954B20">
        <w:rPr>
          <w:rFonts w:ascii="Arial" w:hAnsi="Arial" w:cs="Arial"/>
          <w:sz w:val="24"/>
        </w:rPr>
        <w:t>0,</w:t>
      </w:r>
      <w:r w:rsidR="00D20120" w:rsidRPr="00954B20">
        <w:rPr>
          <w:rFonts w:ascii="Arial" w:hAnsi="Arial" w:cs="Arial"/>
          <w:sz w:val="24"/>
        </w:rPr>
        <w:t>07</w:t>
      </w:r>
      <w:r w:rsidR="006869A3" w:rsidRPr="00954B20">
        <w:rPr>
          <w:rFonts w:ascii="Arial" w:hAnsi="Arial" w:cs="Arial"/>
          <w:sz w:val="24"/>
        </w:rPr>
        <w:t xml:space="preserve"> uchazečů této kategorie. </w:t>
      </w:r>
    </w:p>
    <w:p w:rsidR="007F6842" w:rsidRPr="008B1E74" w:rsidRDefault="00260BAA" w:rsidP="008B1E74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07F6">
        <w:rPr>
          <w:rFonts w:ascii="Arial" w:hAnsi="Arial" w:cs="Arial"/>
          <w:sz w:val="24"/>
        </w:rPr>
        <w:t xml:space="preserve">V rámci aktivní politiky zaměstnanosti (APZ) bylo od počátku roku </w:t>
      </w:r>
      <w:r w:rsidR="002A739D" w:rsidRPr="00A107F6">
        <w:rPr>
          <w:rFonts w:ascii="Arial" w:hAnsi="Arial" w:cs="Arial"/>
          <w:sz w:val="24"/>
        </w:rPr>
        <w:t>201</w:t>
      </w:r>
      <w:r w:rsidR="004E0D7D" w:rsidRPr="00A107F6">
        <w:rPr>
          <w:rFonts w:ascii="Arial" w:hAnsi="Arial" w:cs="Arial"/>
          <w:sz w:val="24"/>
        </w:rPr>
        <w:t>8</w:t>
      </w:r>
      <w:r w:rsidRPr="00A107F6">
        <w:rPr>
          <w:rFonts w:ascii="Arial" w:hAnsi="Arial" w:cs="Arial"/>
          <w:sz w:val="24"/>
        </w:rPr>
        <w:t xml:space="preserve"> prostřednic</w:t>
      </w:r>
      <w:r w:rsidR="00564833" w:rsidRPr="00A107F6">
        <w:rPr>
          <w:rFonts w:ascii="Arial" w:hAnsi="Arial" w:cs="Arial"/>
          <w:sz w:val="24"/>
        </w:rPr>
        <w:t>tv</w:t>
      </w:r>
      <w:r w:rsidR="00B054B3" w:rsidRPr="00A107F6">
        <w:rPr>
          <w:rFonts w:ascii="Arial" w:hAnsi="Arial" w:cs="Arial"/>
          <w:sz w:val="24"/>
        </w:rPr>
        <w:t xml:space="preserve">ím příspěvků APZ podpořeno </w:t>
      </w:r>
      <w:r w:rsidR="00D00D81" w:rsidRPr="00A107F6">
        <w:rPr>
          <w:rFonts w:ascii="Arial" w:hAnsi="Arial" w:cs="Arial"/>
          <w:sz w:val="24"/>
        </w:rPr>
        <w:t>1</w:t>
      </w:r>
      <w:r w:rsidR="005F3DC4" w:rsidRPr="00A107F6">
        <w:rPr>
          <w:rFonts w:ascii="Arial" w:hAnsi="Arial" w:cs="Arial"/>
          <w:sz w:val="24"/>
        </w:rPr>
        <w:t xml:space="preserve"> </w:t>
      </w:r>
      <w:r w:rsidR="00A107F6" w:rsidRPr="00A107F6">
        <w:rPr>
          <w:rFonts w:ascii="Arial" w:hAnsi="Arial" w:cs="Arial"/>
          <w:sz w:val="24"/>
        </w:rPr>
        <w:t>219</w:t>
      </w:r>
      <w:r w:rsidR="00B72395" w:rsidRPr="00A107F6">
        <w:rPr>
          <w:rFonts w:ascii="Arial" w:hAnsi="Arial" w:cs="Arial"/>
          <w:sz w:val="24"/>
        </w:rPr>
        <w:t xml:space="preserve"> </w:t>
      </w:r>
      <w:r w:rsidR="00F17AE7" w:rsidRPr="00A107F6">
        <w:rPr>
          <w:rFonts w:ascii="Arial" w:hAnsi="Arial" w:cs="Arial"/>
          <w:sz w:val="24"/>
        </w:rPr>
        <w:t>osob</w:t>
      </w:r>
      <w:r w:rsidRPr="00A107F6">
        <w:rPr>
          <w:rFonts w:ascii="Arial" w:hAnsi="Arial" w:cs="Arial"/>
          <w:sz w:val="24"/>
        </w:rPr>
        <w:t>, do rekvalif</w:t>
      </w:r>
      <w:r w:rsidR="002006C4" w:rsidRPr="00A107F6">
        <w:rPr>
          <w:rFonts w:ascii="Arial" w:hAnsi="Arial" w:cs="Arial"/>
          <w:sz w:val="24"/>
        </w:rPr>
        <w:t xml:space="preserve">ikačních kurzů bylo zařazeno </w:t>
      </w:r>
      <w:r w:rsidR="00A107F6" w:rsidRPr="00A107F6">
        <w:rPr>
          <w:rFonts w:ascii="Arial" w:hAnsi="Arial" w:cs="Arial"/>
          <w:sz w:val="24"/>
        </w:rPr>
        <w:t>100</w:t>
      </w:r>
      <w:r w:rsidRPr="00A107F6">
        <w:rPr>
          <w:rFonts w:ascii="Arial" w:hAnsi="Arial" w:cs="Arial"/>
          <w:sz w:val="24"/>
        </w:rPr>
        <w:t xml:space="preserve"> </w:t>
      </w:r>
      <w:r w:rsidR="00F17AE7" w:rsidRPr="00A107F6">
        <w:rPr>
          <w:rFonts w:ascii="Arial" w:hAnsi="Arial" w:cs="Arial"/>
          <w:sz w:val="24"/>
        </w:rPr>
        <w:t>osob</w:t>
      </w:r>
      <w:r w:rsidR="00635D5B" w:rsidRPr="00A107F6">
        <w:rPr>
          <w:rFonts w:ascii="Arial" w:hAnsi="Arial" w:cs="Arial"/>
          <w:sz w:val="24"/>
        </w:rPr>
        <w:t>.</w:t>
      </w:r>
    </w:p>
    <w:p w:rsidR="00E67EE1" w:rsidRPr="0078057D" w:rsidRDefault="00E67EE1" w:rsidP="00E67E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057D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1" w:history="1">
        <w:r w:rsidR="00EC6583" w:rsidRPr="00FE337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http://portal.mpsv.cz/sz/stat/nz/mes</w:t>
        </w:r>
      </w:hyperlink>
      <w:r w:rsidR="00EC658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E67EE1" w:rsidRPr="00CF419B" w:rsidRDefault="00E67EE1" w:rsidP="00E67EE1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CE064F" w:rsidRPr="00CF419B" w:rsidRDefault="00CE064F" w:rsidP="00F814E9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</w:p>
    <w:p w:rsidR="00CE064F" w:rsidRPr="00CF419B" w:rsidRDefault="00CE064F" w:rsidP="00F814E9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</w:p>
    <w:p w:rsidR="00CE064F" w:rsidRPr="00CF419B" w:rsidRDefault="00CE064F" w:rsidP="00F814E9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</w:p>
    <w:p w:rsidR="00CE064F" w:rsidRPr="00CF419B" w:rsidRDefault="00CE064F" w:rsidP="00F814E9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</w:p>
    <w:p w:rsidR="00CE064F" w:rsidRDefault="00CE064F" w:rsidP="00F814E9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</w:p>
    <w:p w:rsidR="008B1E74" w:rsidRDefault="008B1E74" w:rsidP="00F814E9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</w:p>
    <w:p w:rsidR="008B1E74" w:rsidRPr="00CF419B" w:rsidRDefault="008B1E74" w:rsidP="00F814E9">
      <w:pPr>
        <w:spacing w:line="360" w:lineRule="auto"/>
        <w:jc w:val="both"/>
        <w:rPr>
          <w:rFonts w:ascii="Arial" w:hAnsi="Arial" w:cs="Arial"/>
          <w:bCs/>
          <w:color w:val="FF0000"/>
          <w:sz w:val="24"/>
        </w:rPr>
      </w:pPr>
    </w:p>
    <w:p w:rsidR="005F11D3" w:rsidRPr="004C2920" w:rsidRDefault="005F11D3" w:rsidP="00DB557B">
      <w:pPr>
        <w:pStyle w:val="Odstavecseseznamem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i/>
          <w:lang w:eastAsia="cs-CZ"/>
        </w:rPr>
      </w:pPr>
      <w:r w:rsidRPr="00CF419B">
        <w:rPr>
          <w:rFonts w:ascii="Arial" w:eastAsia="Times New Roman" w:hAnsi="Arial" w:cs="Arial"/>
          <w:b/>
          <w:i/>
          <w:color w:val="FF0000"/>
          <w:lang w:eastAsia="cs-CZ"/>
        </w:rPr>
        <w:lastRenderedPageBreak/>
        <w:t> </w:t>
      </w:r>
      <w:r w:rsidRPr="004C2920">
        <w:rPr>
          <w:rFonts w:ascii="Arial" w:eastAsia="Times New Roman" w:hAnsi="Arial" w:cs="Arial"/>
          <w:b/>
          <w:i/>
          <w:sz w:val="24"/>
          <w:lang w:eastAsia="cs-CZ"/>
        </w:rPr>
        <w:t>Základní charakteristika vývoje nezaměstnanosti a volných pracovních míst  v</w:t>
      </w:r>
      <w:r w:rsidR="00C803CE" w:rsidRPr="004C2920">
        <w:rPr>
          <w:rFonts w:ascii="Arial" w:eastAsia="Times New Roman" w:hAnsi="Arial" w:cs="Arial"/>
          <w:b/>
          <w:i/>
          <w:sz w:val="24"/>
          <w:lang w:eastAsia="cs-CZ"/>
        </w:rPr>
        <w:t> Karlovarském kraji</w:t>
      </w:r>
    </w:p>
    <w:p w:rsidR="005F11D3" w:rsidRPr="004C2920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4C2920">
        <w:rPr>
          <w:rFonts w:ascii="Arial" w:eastAsia="Times New Roman" w:hAnsi="Arial" w:cs="Arial"/>
          <w:lang w:eastAsia="cs-CZ"/>
        </w:rPr>
        <w:t>Tabulka č. 1 - Vývoj nezaměstnanosti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276"/>
        <w:gridCol w:w="1276"/>
        <w:gridCol w:w="1417"/>
      </w:tblGrid>
      <w:tr w:rsidR="004C2920" w:rsidRPr="004C2920" w:rsidTr="00260BAA">
        <w:trPr>
          <w:cantSplit/>
          <w:trHeight w:val="307"/>
        </w:trPr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1D3" w:rsidRPr="004C2920" w:rsidRDefault="005F11D3" w:rsidP="005C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ukazatel 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11D3" w:rsidRPr="004C2920" w:rsidRDefault="005F11D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 w:rsidR="004C2920" w:rsidRPr="004C2920" w:rsidTr="00260BAA">
        <w:trPr>
          <w:cantSplit/>
          <w:trHeight w:val="492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619" w:rsidRPr="004C2920" w:rsidRDefault="00745619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31. 7. 2017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619" w:rsidRPr="004C2920" w:rsidRDefault="00745619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30. 6. 2018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619" w:rsidRPr="004C2920" w:rsidRDefault="00745619" w:rsidP="001E6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31. 7. 2018</w:t>
            </w:r>
          </w:p>
        </w:tc>
      </w:tr>
      <w:tr w:rsidR="004C2920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5619" w:rsidRPr="004C2920" w:rsidRDefault="007D7958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8 456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5619" w:rsidRPr="004C2920" w:rsidRDefault="00745619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5 889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619" w:rsidRPr="004C2920" w:rsidRDefault="007A595B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6 034</w:t>
            </w:r>
          </w:p>
        </w:tc>
      </w:tr>
      <w:tr w:rsidR="004C2920" w:rsidRPr="004C2920" w:rsidTr="00313168">
        <w:trPr>
          <w:trHeight w:val="30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619" w:rsidRPr="004C2920" w:rsidRDefault="00745619" w:rsidP="002D06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ženy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5619" w:rsidRPr="004C2920" w:rsidRDefault="007D7958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4 386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5619" w:rsidRPr="004C2920" w:rsidRDefault="00745619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3 058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619" w:rsidRPr="004C2920" w:rsidRDefault="007A595B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3 185</w:t>
            </w:r>
          </w:p>
        </w:tc>
      </w:tr>
      <w:tr w:rsidR="004C2920" w:rsidRPr="004C2920" w:rsidTr="00313168">
        <w:trPr>
          <w:cantSplit/>
          <w:trHeight w:val="30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45619" w:rsidRPr="004C2920" w:rsidRDefault="00745619" w:rsidP="002D06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absolventi a mladiství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619" w:rsidRPr="004C2920" w:rsidRDefault="007D7958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267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619" w:rsidRPr="004C2920" w:rsidRDefault="00745619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165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45619" w:rsidRPr="004C2920" w:rsidRDefault="007A595B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170</w:t>
            </w:r>
          </w:p>
        </w:tc>
      </w:tr>
      <w:tr w:rsidR="004C2920" w:rsidRPr="004C2920" w:rsidTr="00313168">
        <w:trPr>
          <w:cantSplit/>
          <w:trHeight w:val="30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45619" w:rsidRPr="004C2920" w:rsidRDefault="00745619" w:rsidP="002D06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uchazeči se zdravotním postižením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619" w:rsidRPr="004C2920" w:rsidRDefault="007D7958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1 044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5619" w:rsidRPr="004C2920" w:rsidRDefault="00745619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763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45619" w:rsidRPr="004C2920" w:rsidRDefault="007A595B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744</w:t>
            </w:r>
          </w:p>
        </w:tc>
      </w:tr>
      <w:tr w:rsidR="004C2920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uchazeči s nárokem na PvN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619" w:rsidRPr="004C2920" w:rsidRDefault="007D7958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1 798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619" w:rsidRPr="004C2920" w:rsidRDefault="00745619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1 498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619" w:rsidRPr="004C2920" w:rsidRDefault="007A595B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1 645</w:t>
            </w:r>
          </w:p>
        </w:tc>
      </w:tr>
      <w:tr w:rsidR="004C2920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619" w:rsidRPr="004C2920" w:rsidRDefault="00745619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  <w:r w:rsidRPr="004C2920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619" w:rsidRPr="004C2920" w:rsidRDefault="007D7958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619" w:rsidRPr="004C2920" w:rsidRDefault="00745619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619" w:rsidRPr="004C2920" w:rsidRDefault="007A595B" w:rsidP="00642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2,8</w:t>
            </w:r>
          </w:p>
        </w:tc>
      </w:tr>
      <w:tr w:rsidR="004C2920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volná pracovní místa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5619" w:rsidRPr="004C2920" w:rsidRDefault="007D7958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5 656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5619" w:rsidRPr="004C2920" w:rsidRDefault="00745619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8 239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619" w:rsidRPr="004C2920" w:rsidRDefault="007A595B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8 624</w:t>
            </w:r>
          </w:p>
        </w:tc>
      </w:tr>
      <w:tr w:rsidR="004C2920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619" w:rsidRPr="004C2920" w:rsidRDefault="007D7958" w:rsidP="00767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619" w:rsidRPr="004C2920" w:rsidRDefault="00745619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619" w:rsidRPr="004C2920" w:rsidRDefault="007A595B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0,7</w:t>
            </w:r>
          </w:p>
        </w:tc>
      </w:tr>
    </w:tbl>
    <w:p w:rsidR="005F11D3" w:rsidRPr="004C2920" w:rsidRDefault="00BC2686" w:rsidP="005F11D3">
      <w:pPr>
        <w:widowControl w:val="0"/>
        <w:autoSpaceDE w:val="0"/>
        <w:autoSpaceDN w:val="0"/>
        <w:spacing w:after="0" w:line="240" w:lineRule="auto"/>
        <w:ind w:left="284" w:hanging="28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C2920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5F11D3" w:rsidRPr="004C2920">
        <w:rPr>
          <w:rFonts w:ascii="Arial" w:eastAsia="Times New Roman" w:hAnsi="Arial" w:cs="Arial"/>
          <w:sz w:val="20"/>
          <w:szCs w:val="20"/>
          <w:lang w:eastAsia="cs-CZ"/>
        </w:rPr>
        <w:t xml:space="preserve">) od ledna 2013 nový ukazatel </w:t>
      </w:r>
      <w:r w:rsidR="00F8543B" w:rsidRPr="004C2920">
        <w:rPr>
          <w:rFonts w:ascii="Arial" w:eastAsia="Times New Roman" w:hAnsi="Arial" w:cs="Arial"/>
          <w:sz w:val="20"/>
          <w:szCs w:val="20"/>
          <w:lang w:eastAsia="cs-CZ"/>
        </w:rPr>
        <w:t>registrované nezaměstnanosti</w:t>
      </w:r>
    </w:p>
    <w:p w:rsidR="005F11D3" w:rsidRPr="004C2920" w:rsidRDefault="005F11D3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D01C2F" w:rsidRPr="004C2920" w:rsidRDefault="00D01C2F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sz w:val="20"/>
          <w:lang w:eastAsia="cs-CZ"/>
        </w:rPr>
      </w:pPr>
    </w:p>
    <w:p w:rsidR="005F11D3" w:rsidRPr="004C2920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4C2920">
        <w:rPr>
          <w:rFonts w:ascii="Arial" w:eastAsia="Times New Roman" w:hAnsi="Arial" w:cs="Arial"/>
          <w:lang w:eastAsia="cs-CZ"/>
        </w:rPr>
        <w:t>Tabulka č. 2 - Tok nezaměstnanosti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164"/>
        <w:gridCol w:w="1164"/>
        <w:gridCol w:w="1164"/>
      </w:tblGrid>
      <w:tr w:rsidR="004C2920" w:rsidRPr="004C2920" w:rsidTr="005147CF">
        <w:trPr>
          <w:cantSplit/>
          <w:trHeight w:val="522"/>
        </w:trPr>
        <w:tc>
          <w:tcPr>
            <w:tcW w:w="5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7CF" w:rsidRPr="004C2920" w:rsidRDefault="005C0803" w:rsidP="005C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ukazatel</w:t>
            </w:r>
          </w:p>
        </w:tc>
        <w:tc>
          <w:tcPr>
            <w:tcW w:w="34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7CF" w:rsidRPr="004C2920" w:rsidRDefault="00260BAA" w:rsidP="0026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Počet uchazečů </w:t>
            </w:r>
            <w:r w:rsidR="00DE6F5D" w:rsidRPr="004C2920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4C2920" w:rsidRPr="004C2920" w:rsidTr="00F1139B">
        <w:trPr>
          <w:cantSplit/>
          <w:trHeight w:val="558"/>
        </w:trPr>
        <w:tc>
          <w:tcPr>
            <w:tcW w:w="55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619" w:rsidRPr="004C2920" w:rsidRDefault="00745619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45619" w:rsidRPr="004C2920" w:rsidRDefault="00745619" w:rsidP="007F7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červenec 2017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5619" w:rsidRPr="004C2920" w:rsidRDefault="00745619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červen 2018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619" w:rsidRPr="004C2920" w:rsidRDefault="00745619" w:rsidP="00C10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červenec 2018</w:t>
            </w:r>
          </w:p>
        </w:tc>
      </w:tr>
      <w:tr w:rsidR="004C2920" w:rsidRPr="004C2920" w:rsidTr="00F1139B">
        <w:trPr>
          <w:trHeight w:val="307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45619" w:rsidRPr="004C2920" w:rsidRDefault="00745619" w:rsidP="005C08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5619" w:rsidRPr="004C2920" w:rsidRDefault="007D7958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1 091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5619" w:rsidRPr="004C2920" w:rsidRDefault="00745619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954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619" w:rsidRPr="004C2920" w:rsidRDefault="007A595B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1 134</w:t>
            </w:r>
          </w:p>
        </w:tc>
      </w:tr>
      <w:tr w:rsidR="004C2920" w:rsidRPr="004C2920" w:rsidTr="00BC2686">
        <w:trPr>
          <w:trHeight w:val="307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45619" w:rsidRPr="004C2920" w:rsidRDefault="00745619" w:rsidP="005C08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ukonč. evidencí a vyřazení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5619" w:rsidRPr="004C2920" w:rsidRDefault="007D7958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1 309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5619" w:rsidRPr="004C2920" w:rsidRDefault="00745619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1 191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5619" w:rsidRPr="004C2920" w:rsidRDefault="007A595B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989</w:t>
            </w:r>
          </w:p>
        </w:tc>
      </w:tr>
      <w:tr w:rsidR="004C2920" w:rsidRPr="004C2920" w:rsidTr="00BC2686">
        <w:trPr>
          <w:trHeight w:val="322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45619" w:rsidRPr="004C2920" w:rsidRDefault="00745619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- z toho umístění celkem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5619" w:rsidRPr="004C2920" w:rsidRDefault="007D7958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611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45619" w:rsidRPr="004C2920" w:rsidRDefault="00745619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615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45619" w:rsidRPr="004C2920" w:rsidRDefault="007A595B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488</w:t>
            </w:r>
          </w:p>
        </w:tc>
      </w:tr>
      <w:tr w:rsidR="00745619" w:rsidRPr="004C2920" w:rsidTr="00BC2686">
        <w:trPr>
          <w:trHeight w:val="322"/>
        </w:trPr>
        <w:tc>
          <w:tcPr>
            <w:tcW w:w="55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5619" w:rsidRPr="004C2920" w:rsidRDefault="00745619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 umístění úřadem práce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619" w:rsidRPr="004C2920" w:rsidRDefault="007D7958" w:rsidP="00A35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116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619" w:rsidRPr="004C2920" w:rsidRDefault="00745619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152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619" w:rsidRPr="004C2920" w:rsidRDefault="007A595B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103</w:t>
            </w:r>
          </w:p>
        </w:tc>
      </w:tr>
    </w:tbl>
    <w:p w:rsidR="006869A3" w:rsidRPr="004C2920" w:rsidRDefault="006869A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37CD0" w:rsidRPr="00CF419B" w:rsidRDefault="00937CD0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0"/>
          <w:lang w:eastAsia="cs-CZ"/>
        </w:rPr>
      </w:pPr>
    </w:p>
    <w:p w:rsidR="00CD036B" w:rsidRPr="004C2920" w:rsidRDefault="00937CD0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4C2920">
        <w:rPr>
          <w:rFonts w:ascii="Arial" w:eastAsia="Times New Roman" w:hAnsi="Arial" w:cs="Arial"/>
          <w:lang w:eastAsia="cs-CZ"/>
        </w:rPr>
        <w:t>Tabulka č. 3. – Nezaměstnanost v</w:t>
      </w:r>
      <w:r w:rsidR="006C7F99" w:rsidRPr="004C2920">
        <w:rPr>
          <w:rFonts w:ascii="Arial" w:eastAsia="Times New Roman" w:hAnsi="Arial" w:cs="Arial"/>
          <w:lang w:eastAsia="cs-CZ"/>
        </w:rPr>
        <w:t> </w:t>
      </w:r>
      <w:r w:rsidRPr="004C2920">
        <w:rPr>
          <w:rFonts w:ascii="Arial" w:eastAsia="Times New Roman" w:hAnsi="Arial" w:cs="Arial"/>
          <w:lang w:eastAsia="cs-CZ"/>
        </w:rPr>
        <w:t>okresech</w:t>
      </w:r>
      <w:r w:rsidR="00B20E13" w:rsidRPr="004C2920">
        <w:rPr>
          <w:rFonts w:ascii="Arial" w:eastAsia="Times New Roman" w:hAnsi="Arial" w:cs="Arial"/>
          <w:lang w:eastAsia="cs-CZ"/>
        </w:rPr>
        <w:t xml:space="preserve"> k </w:t>
      </w:r>
      <w:r w:rsidR="00641F3C" w:rsidRPr="004C2920">
        <w:rPr>
          <w:rFonts w:ascii="Arial" w:eastAsia="Times New Roman" w:hAnsi="Arial" w:cs="Arial"/>
          <w:lang w:eastAsia="cs-CZ"/>
        </w:rPr>
        <w:t>3</w:t>
      </w:r>
      <w:r w:rsidR="00745619" w:rsidRPr="004C2920">
        <w:rPr>
          <w:rFonts w:ascii="Arial" w:eastAsia="Times New Roman" w:hAnsi="Arial" w:cs="Arial"/>
          <w:lang w:eastAsia="cs-CZ"/>
        </w:rPr>
        <w:t>1</w:t>
      </w:r>
      <w:r w:rsidR="00B20E13" w:rsidRPr="004C2920">
        <w:rPr>
          <w:rFonts w:ascii="Arial" w:eastAsia="Times New Roman" w:hAnsi="Arial" w:cs="Arial"/>
          <w:lang w:eastAsia="cs-CZ"/>
        </w:rPr>
        <w:t xml:space="preserve">. </w:t>
      </w:r>
      <w:r w:rsidR="00745619" w:rsidRPr="004C2920">
        <w:rPr>
          <w:rFonts w:ascii="Arial" w:eastAsia="Times New Roman" w:hAnsi="Arial" w:cs="Arial"/>
          <w:lang w:eastAsia="cs-CZ"/>
        </w:rPr>
        <w:t>7</w:t>
      </w:r>
      <w:r w:rsidR="008D41D8" w:rsidRPr="004C2920">
        <w:rPr>
          <w:rFonts w:ascii="Arial" w:eastAsia="Times New Roman" w:hAnsi="Arial" w:cs="Arial"/>
          <w:lang w:eastAsia="cs-CZ"/>
        </w:rPr>
        <w:t>.</w:t>
      </w:r>
      <w:r w:rsidR="00C1710E" w:rsidRPr="004C2920">
        <w:rPr>
          <w:rFonts w:ascii="Arial" w:eastAsia="Times New Roman" w:hAnsi="Arial" w:cs="Arial"/>
          <w:lang w:eastAsia="cs-CZ"/>
        </w:rPr>
        <w:t xml:space="preserve"> </w:t>
      </w:r>
      <w:r w:rsidR="00DB20D1" w:rsidRPr="004C2920">
        <w:rPr>
          <w:rFonts w:ascii="Arial" w:eastAsia="Times New Roman" w:hAnsi="Arial" w:cs="Arial"/>
          <w:lang w:eastAsia="cs-CZ"/>
        </w:rPr>
        <w:t>201</w:t>
      </w:r>
      <w:r w:rsidR="00A52579" w:rsidRPr="004C2920">
        <w:rPr>
          <w:rFonts w:ascii="Arial" w:eastAsia="Times New Roman" w:hAnsi="Arial" w:cs="Arial"/>
          <w:lang w:eastAsia="cs-CZ"/>
        </w:rPr>
        <w:t>8</w:t>
      </w:r>
    </w:p>
    <w:tbl>
      <w:tblPr>
        <w:tblW w:w="91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913"/>
        <w:gridCol w:w="1052"/>
        <w:gridCol w:w="1516"/>
        <w:gridCol w:w="1523"/>
        <w:gridCol w:w="1859"/>
      </w:tblGrid>
      <w:tr w:rsidR="004C2920" w:rsidRPr="004C2920" w:rsidTr="004E7AF2">
        <w:trPr>
          <w:trHeight w:val="70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Okres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Počet nezaměstnaných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Volná pracovní místa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Počet uchazečů na 1 VPM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Podíl nezaměstnaných osob [%]</w:t>
            </w:r>
          </w:p>
        </w:tc>
      </w:tr>
      <w:tr w:rsidR="004C2920" w:rsidRPr="004C2920" w:rsidTr="004E7AF2">
        <w:trPr>
          <w:trHeight w:val="518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z toho ženy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C2920" w:rsidRPr="004C2920" w:rsidTr="004E7AF2">
        <w:trPr>
          <w:trHeight w:val="25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C2920" w:rsidRPr="004C2920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227216" w:rsidP="00B302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Cheb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C2920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1 171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C2920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595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C2920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3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4C2920">
              <w:rPr>
                <w:rFonts w:ascii="Arial" w:eastAsia="Times New Roman" w:hAnsi="Arial" w:cs="Arial"/>
                <w:lang w:eastAsia="cs-CZ"/>
              </w:rPr>
              <w:t>312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C2920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0,4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C2920" w:rsidP="00B302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1,7</w:t>
            </w:r>
          </w:p>
        </w:tc>
      </w:tr>
      <w:tr w:rsidR="004C2920" w:rsidRPr="004C2920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6" w:rsidRPr="004C2920" w:rsidRDefault="00227216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Karlovy Vary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C2920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2 364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C2920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1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4C2920">
              <w:rPr>
                <w:rFonts w:ascii="Arial" w:eastAsia="Times New Roman" w:hAnsi="Arial" w:cs="Arial"/>
                <w:lang w:eastAsia="cs-CZ"/>
              </w:rPr>
              <w:t>241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C2920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4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4C2920">
              <w:rPr>
                <w:rFonts w:ascii="Arial" w:eastAsia="Times New Roman" w:hAnsi="Arial" w:cs="Arial"/>
                <w:lang w:eastAsia="cs-CZ"/>
              </w:rPr>
              <w:t>086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C2920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0,6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C2920" w:rsidP="00300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2,8</w:t>
            </w:r>
          </w:p>
        </w:tc>
      </w:tr>
      <w:tr w:rsidR="00227216" w:rsidRPr="004C2920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6" w:rsidRPr="004C2920" w:rsidRDefault="00227216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Sokolov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C2920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2 499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C2920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1</w:t>
            </w:r>
            <w:r>
              <w:rPr>
                <w:rFonts w:ascii="Arial" w:eastAsia="Times New Roman" w:hAnsi="Arial" w:cs="Arial"/>
                <w:lang w:eastAsia="cs-CZ"/>
              </w:rPr>
              <w:t xml:space="preserve"> 349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C2920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1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4C2920">
              <w:rPr>
                <w:rFonts w:ascii="Arial" w:eastAsia="Times New Roman" w:hAnsi="Arial" w:cs="Arial"/>
                <w:lang w:eastAsia="cs-CZ"/>
              </w:rPr>
              <w:t>226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C2920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4C2920" w:rsidP="00300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3,9</w:t>
            </w:r>
          </w:p>
        </w:tc>
      </w:tr>
    </w:tbl>
    <w:p w:rsidR="00D01C2F" w:rsidRPr="004C2920" w:rsidRDefault="00D01C2F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4C2920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4C2920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CF419B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C1710E" w:rsidRPr="00CF419B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C1710E" w:rsidRPr="00CF419B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3005F4" w:rsidRPr="00CF419B" w:rsidRDefault="003005F4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B56DD5" w:rsidRPr="00CF419B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B56DD5" w:rsidRPr="00CF419B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B56DD5" w:rsidRPr="00CF419B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C1710E" w:rsidRPr="00CF419B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5F11D3" w:rsidRPr="00E5555E" w:rsidRDefault="0061593E" w:rsidP="00B86A8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  <w:r w:rsidRPr="00E5555E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N</w:t>
      </w:r>
      <w:r w:rsidR="00590DEF" w:rsidRPr="00E5555E">
        <w:rPr>
          <w:rFonts w:ascii="Arial" w:eastAsia="Times New Roman" w:hAnsi="Arial" w:cs="Arial"/>
          <w:b/>
          <w:i/>
          <w:sz w:val="24"/>
          <w:lang w:eastAsia="cs-CZ"/>
        </w:rPr>
        <w:t>ástroje aktivní politiky</w:t>
      </w:r>
      <w:r w:rsidR="005F11D3" w:rsidRPr="00E5555E">
        <w:rPr>
          <w:rFonts w:ascii="Arial" w:eastAsia="Times New Roman" w:hAnsi="Arial" w:cs="Arial"/>
          <w:b/>
          <w:i/>
          <w:sz w:val="24"/>
          <w:lang w:eastAsia="cs-CZ"/>
        </w:rPr>
        <w:t xml:space="preserve"> zaměstnanosti v</w:t>
      </w:r>
      <w:r w:rsidR="00264F04" w:rsidRPr="00E5555E">
        <w:rPr>
          <w:rFonts w:ascii="Arial" w:eastAsia="Times New Roman" w:hAnsi="Arial" w:cs="Arial"/>
          <w:b/>
          <w:i/>
          <w:sz w:val="24"/>
          <w:lang w:eastAsia="cs-CZ"/>
        </w:rPr>
        <w:t> Karlovarském kraji</w:t>
      </w:r>
    </w:p>
    <w:p w:rsidR="005F11D3" w:rsidRPr="00E5555E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11D3" w:rsidRPr="00E5555E" w:rsidRDefault="004E55A9" w:rsidP="00CD036B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E5555E">
        <w:rPr>
          <w:rFonts w:ascii="Arial" w:eastAsia="Times New Roman" w:hAnsi="Arial" w:cs="Arial"/>
          <w:lang w:eastAsia="cs-CZ"/>
        </w:rPr>
        <w:t>Tabulka č. 4</w:t>
      </w:r>
      <w:r w:rsidR="005F11D3" w:rsidRPr="00E5555E">
        <w:rPr>
          <w:rFonts w:ascii="Arial" w:eastAsia="Times New Roman" w:hAnsi="Arial" w:cs="Arial"/>
          <w:lang w:eastAsia="cs-CZ"/>
        </w:rPr>
        <w:t xml:space="preserve"> </w:t>
      </w:r>
      <w:r w:rsidR="002A0F17" w:rsidRPr="00E5555E">
        <w:rPr>
          <w:rFonts w:ascii="Arial" w:eastAsia="Times New Roman" w:hAnsi="Arial" w:cs="Arial"/>
          <w:lang w:eastAsia="cs-CZ"/>
        </w:rPr>
        <w:t>–</w:t>
      </w:r>
      <w:r w:rsidR="005F11D3" w:rsidRPr="00E5555E">
        <w:rPr>
          <w:rFonts w:ascii="Arial" w:eastAsia="Times New Roman" w:hAnsi="Arial" w:cs="Arial"/>
          <w:lang w:eastAsia="cs-CZ"/>
        </w:rPr>
        <w:t xml:space="preserve"> </w:t>
      </w:r>
      <w:r w:rsidR="00F17AE7" w:rsidRPr="00E5555E">
        <w:rPr>
          <w:rFonts w:ascii="Arial" w:eastAsia="Times New Roman" w:hAnsi="Arial" w:cs="Arial"/>
          <w:lang w:eastAsia="cs-CZ"/>
        </w:rPr>
        <w:t>Osoby podpořené</w:t>
      </w:r>
      <w:r w:rsidR="005F11D3" w:rsidRPr="00E5555E">
        <w:rPr>
          <w:rFonts w:ascii="Arial" w:eastAsia="Times New Roman" w:hAnsi="Arial" w:cs="Arial"/>
          <w:lang w:eastAsia="cs-CZ"/>
        </w:rPr>
        <w:t xml:space="preserve"> v rámci APZ a rekvalifikace uchazečů </w:t>
      </w:r>
      <w:r w:rsidR="005F11D3" w:rsidRPr="00E5555E">
        <w:rPr>
          <w:rFonts w:ascii="Arial" w:eastAsia="Times New Roman" w:hAnsi="Arial" w:cs="Arial"/>
          <w:lang w:eastAsia="cs-CZ"/>
        </w:rPr>
        <w:br/>
        <w:t>a zájemců o zaměstnání</w:t>
      </w:r>
    </w:p>
    <w:tbl>
      <w:tblPr>
        <w:tblW w:w="31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  <w:gridCol w:w="9683"/>
        <w:gridCol w:w="9683"/>
        <w:gridCol w:w="1288"/>
        <w:gridCol w:w="1288"/>
      </w:tblGrid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Celkem od počátku roku do</w:t>
            </w:r>
          </w:p>
        </w:tc>
      </w:tr>
      <w:tr w:rsidR="00E5555E" w:rsidRPr="00E5555E" w:rsidTr="005514A8">
        <w:trPr>
          <w:gridAfter w:val="4"/>
          <w:wAfter w:w="21942" w:type="dxa"/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5555E" w:rsidRPr="00E5555E" w:rsidTr="005514A8">
        <w:trPr>
          <w:gridAfter w:val="4"/>
          <w:wAfter w:w="21942" w:type="dxa"/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7215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745619" w:rsidRPr="00E5555E">
              <w:rPr>
                <w:rFonts w:ascii="Arial" w:eastAsia="Times New Roman" w:hAnsi="Arial" w:cs="Arial"/>
                <w:lang w:eastAsia="cs-CZ"/>
              </w:rPr>
              <w:t>1</w:t>
            </w:r>
            <w:r w:rsidR="002A7C3D"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745619" w:rsidRPr="00E5555E">
              <w:rPr>
                <w:rFonts w:ascii="Arial" w:eastAsia="Times New Roman" w:hAnsi="Arial" w:cs="Arial"/>
                <w:lang w:eastAsia="cs-CZ"/>
              </w:rPr>
              <w:t>7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7215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745619" w:rsidRPr="00E5555E">
              <w:rPr>
                <w:rFonts w:ascii="Arial" w:eastAsia="Times New Roman" w:hAnsi="Arial" w:cs="Arial"/>
                <w:lang w:eastAsia="cs-CZ"/>
              </w:rPr>
              <w:t>1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</w:t>
            </w:r>
            <w:r w:rsidR="00DA39C9" w:rsidRPr="00E5555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745619" w:rsidRPr="00E5555E">
              <w:rPr>
                <w:rFonts w:ascii="Arial" w:eastAsia="Times New Roman" w:hAnsi="Arial" w:cs="Arial"/>
                <w:lang w:eastAsia="cs-CZ"/>
              </w:rPr>
              <w:t>7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7215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745619" w:rsidRPr="00E5555E">
              <w:rPr>
                <w:rFonts w:ascii="Arial" w:eastAsia="Times New Roman" w:hAnsi="Arial" w:cs="Arial"/>
                <w:lang w:eastAsia="cs-CZ"/>
              </w:rPr>
              <w:t>1</w:t>
            </w:r>
            <w:r w:rsidR="002A7C3D"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745619" w:rsidRPr="00E5555E">
              <w:rPr>
                <w:rFonts w:ascii="Arial" w:eastAsia="Times New Roman" w:hAnsi="Arial" w:cs="Arial"/>
                <w:lang w:eastAsia="cs-CZ"/>
              </w:rPr>
              <w:t>7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7215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745619" w:rsidRPr="00E5555E">
              <w:rPr>
                <w:rFonts w:ascii="Arial" w:eastAsia="Times New Roman" w:hAnsi="Arial" w:cs="Arial"/>
                <w:lang w:eastAsia="cs-CZ"/>
              </w:rPr>
              <w:t>1</w:t>
            </w:r>
            <w:r w:rsidR="002A7C3D"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745619" w:rsidRPr="00E5555E">
              <w:rPr>
                <w:rFonts w:ascii="Arial" w:eastAsia="Times New Roman" w:hAnsi="Arial" w:cs="Arial"/>
                <w:lang w:eastAsia="cs-CZ"/>
              </w:rPr>
              <w:t>7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5555E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 rámci APZ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156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veřejně prospěšné práce (VPP)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293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společensky účelná prac. místa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</w:tr>
      <w:tr w:rsidR="00E5555E" w:rsidRPr="00E5555E" w:rsidTr="005514A8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společensky účelná prac. místa (SÚPM)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426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312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SÚPM - samostatně výděleč.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</w:tr>
      <w:tr w:rsidR="00E5555E" w:rsidRPr="00E5555E" w:rsidTr="005514A8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SÚPM - samostatně výděleč. činnost (SVČ)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chrán. prac. místa - zřízená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chrán. prac. místa - SVČ osob se ZP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107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5119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433</w:t>
            </w:r>
          </w:p>
        </w:tc>
      </w:tr>
      <w:tr w:rsidR="00E5555E" w:rsidRPr="00E5555E" w:rsidTr="00A355CA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</w:tcPr>
          <w:p w:rsidR="00E169A5" w:rsidRPr="00E5555E" w:rsidRDefault="00E169A5" w:rsidP="0038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683" w:type="dxa"/>
            <w:vAlign w:val="center"/>
          </w:tcPr>
          <w:p w:rsidR="00E169A5" w:rsidRPr="00E5555E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683" w:type="dxa"/>
            <w:vAlign w:val="center"/>
          </w:tcPr>
          <w:p w:rsidR="00E169A5" w:rsidRPr="00E5555E" w:rsidRDefault="00E169A5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288" w:type="dxa"/>
            <w:vAlign w:val="center"/>
          </w:tcPr>
          <w:p w:rsidR="00E169A5" w:rsidRPr="00E5555E" w:rsidRDefault="00E169A5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288" w:type="dxa"/>
            <w:vAlign w:val="center"/>
          </w:tcPr>
          <w:p w:rsidR="00E169A5" w:rsidRPr="00E5555E" w:rsidRDefault="00E169A5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</w:tr>
      <w:tr w:rsidR="00E5555E" w:rsidRPr="00E5555E" w:rsidTr="00500B90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E5555E" w:rsidRPr="00E5555E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uchazeči a zájemci zařazení do rekvalifikací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E5555E" w:rsidRPr="00E5555E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C56A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E5555E" w:rsidRPr="00E5555E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uchazeči a zájemci, kteří zahájili zvolenou rekvalifikaci 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138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5" w:rsidRPr="00E5555E" w:rsidRDefault="00B977DA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100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69A5" w:rsidRPr="00E5555E" w:rsidRDefault="00E169A5" w:rsidP="00294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5555E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5555E">
              <w:rPr>
                <w:rFonts w:ascii="Arial" w:eastAsia="Times New Roman" w:hAnsi="Arial" w:cs="Arial"/>
                <w:b/>
                <w:lang w:eastAsia="cs-CZ"/>
              </w:rPr>
              <w:t>1 283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169A5" w:rsidRPr="00E5555E" w:rsidRDefault="00B977DA" w:rsidP="005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1 069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169A5" w:rsidRPr="00E5555E" w:rsidRDefault="007F5562" w:rsidP="00A3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5555E">
              <w:rPr>
                <w:rFonts w:ascii="Arial" w:eastAsia="Times New Roman" w:hAnsi="Arial" w:cs="Arial"/>
                <w:b/>
                <w:lang w:eastAsia="cs-CZ"/>
              </w:rPr>
              <w:t>1 577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169A5" w:rsidRPr="00E5555E" w:rsidRDefault="00B977DA" w:rsidP="005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1 319</w:t>
            </w:r>
          </w:p>
        </w:tc>
      </w:tr>
    </w:tbl>
    <w:p w:rsidR="005F11D3" w:rsidRPr="00E5555E" w:rsidRDefault="005F11D3" w:rsidP="00841262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E5555E">
        <w:rPr>
          <w:rFonts w:ascii="Arial" w:eastAsia="Times New Roman" w:hAnsi="Arial" w:cs="Arial"/>
          <w:szCs w:val="20"/>
          <w:lang w:eastAsia="cs-CZ"/>
        </w:rPr>
        <w:t>financováno převážně z Evropského sociálního fondu</w:t>
      </w:r>
    </w:p>
    <w:p w:rsidR="00841262" w:rsidRPr="00E5555E" w:rsidRDefault="00841262" w:rsidP="00841262">
      <w:pPr>
        <w:pStyle w:val="Odstavecseseznamem"/>
        <w:widowControl w:val="0"/>
        <w:autoSpaceDE w:val="0"/>
        <w:autoSpaceDN w:val="0"/>
        <w:spacing w:after="0" w:line="240" w:lineRule="auto"/>
        <w:ind w:left="356"/>
        <w:jc w:val="both"/>
        <w:rPr>
          <w:rFonts w:ascii="Arial" w:eastAsia="Times New Roman" w:hAnsi="Arial" w:cs="Arial"/>
          <w:szCs w:val="20"/>
          <w:lang w:eastAsia="cs-CZ"/>
        </w:rPr>
      </w:pPr>
    </w:p>
    <w:p w:rsidR="00590DEF" w:rsidRPr="00E5555E" w:rsidRDefault="00590DEF" w:rsidP="00590DE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7BDD" w:rsidRPr="00E5555E" w:rsidRDefault="009D7BDD" w:rsidP="009D7B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5555E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2" w:history="1">
        <w:r w:rsidR="00EC6583" w:rsidRPr="00FE337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http://portal.mpsv.cz/sz/stat/nz/mes</w:t>
        </w:r>
      </w:hyperlink>
      <w:r w:rsidR="00EC658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9D7BDD" w:rsidRPr="00E5555E" w:rsidRDefault="009D7BDD" w:rsidP="009D7B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D91BCA" w:rsidRPr="00E5555E" w:rsidRDefault="00D91BCA" w:rsidP="00D91BCA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B2B9C" w:rsidRPr="00E5555E" w:rsidRDefault="005B2B9C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D83509" w:rsidRPr="00E5555E" w:rsidRDefault="00D83509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CF419B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CF419B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CF419B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CF419B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B56DD5" w:rsidRPr="00CF419B" w:rsidRDefault="00B56DD5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940F6D" w:rsidRPr="00CF419B" w:rsidRDefault="00940F6D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color w:val="FF0000"/>
          <w:sz w:val="22"/>
          <w:szCs w:val="22"/>
        </w:rPr>
      </w:pPr>
    </w:p>
    <w:p w:rsidR="00264F04" w:rsidRPr="00E857E5" w:rsidRDefault="007643B9" w:rsidP="00D8350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hAnsi="Arial" w:cs="Arial"/>
          <w:b/>
        </w:rPr>
      </w:pPr>
      <w:r w:rsidRPr="00E857E5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 xml:space="preserve">MAPA </w:t>
      </w:r>
      <w:r w:rsidRPr="00E857E5">
        <w:rPr>
          <w:rFonts w:ascii="Arial" w:eastAsia="Times New Roman" w:hAnsi="Arial" w:cs="Arial"/>
          <w:sz w:val="24"/>
          <w:szCs w:val="24"/>
          <w:lang w:eastAsia="cs-CZ"/>
        </w:rPr>
        <w:t>– ArcView</w:t>
      </w:r>
      <w:r w:rsidR="00741BC9" w:rsidRPr="00E857E5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B03D90" w:rsidRPr="00E857E5">
        <w:rPr>
          <w:rFonts w:ascii="Arial" w:eastAsia="Times New Roman" w:hAnsi="Arial" w:cs="Arial"/>
          <w:sz w:val="24"/>
          <w:szCs w:val="24"/>
          <w:lang w:eastAsia="cs-CZ"/>
        </w:rPr>
        <w:t xml:space="preserve">Podíl nezaměstnaných v okresech kraje </w:t>
      </w:r>
      <w:r w:rsidR="008F040E" w:rsidRPr="00E857E5">
        <w:rPr>
          <w:rFonts w:ascii="Arial" w:eastAsia="Times New Roman" w:hAnsi="Arial" w:cs="Arial"/>
          <w:sz w:val="24"/>
          <w:szCs w:val="24"/>
          <w:lang w:eastAsia="cs-CZ"/>
        </w:rPr>
        <w:t>(mapa kraje)</w:t>
      </w:r>
    </w:p>
    <w:p w:rsidR="00186882" w:rsidRPr="00CF419B" w:rsidRDefault="003436C0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color w:val="FF0000"/>
          <w:sz w:val="24"/>
          <w:lang w:eastAsia="cs-CZ"/>
        </w:rPr>
      </w:pPr>
      <w:r>
        <w:rPr>
          <w:rFonts w:ascii="Arial" w:eastAsia="Times New Roman" w:hAnsi="Arial" w:cs="Arial"/>
          <w:b/>
          <w:noProof/>
          <w:color w:val="FF0000"/>
          <w:sz w:val="24"/>
          <w:lang w:eastAsia="cs-CZ"/>
        </w:rPr>
        <w:drawing>
          <wp:inline distT="0" distB="0" distL="0" distR="0">
            <wp:extent cx="5534108" cy="3546282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09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28" w:rsidRPr="00CF419B" w:rsidRDefault="004C3B28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color w:val="FF0000"/>
          <w:sz w:val="24"/>
          <w:lang w:eastAsia="cs-CZ"/>
        </w:rPr>
      </w:pPr>
    </w:p>
    <w:p w:rsidR="00B03D90" w:rsidRPr="00CE74CE" w:rsidRDefault="00B03D90" w:rsidP="00D8350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  <w:r w:rsidRPr="00CE74CE">
        <w:rPr>
          <w:rFonts w:ascii="Arial" w:eastAsia="Times New Roman" w:hAnsi="Arial" w:cs="Arial"/>
          <w:b/>
          <w:i/>
          <w:sz w:val="24"/>
          <w:lang w:eastAsia="cs-CZ"/>
        </w:rPr>
        <w:t>GRAFY</w:t>
      </w:r>
    </w:p>
    <w:p w:rsidR="00EC4CC3" w:rsidRPr="00CE74CE" w:rsidRDefault="00EC4CC3" w:rsidP="00D83509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</w:p>
    <w:p w:rsidR="00D637DD" w:rsidRPr="00CE74CE" w:rsidRDefault="007643B9" w:rsidP="00B03D90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CE74CE">
        <w:rPr>
          <w:b/>
          <w:sz w:val="22"/>
          <w:szCs w:val="22"/>
        </w:rPr>
        <w:t>Podíl nezaměstnan</w:t>
      </w:r>
      <w:r w:rsidR="00264F04" w:rsidRPr="00CE74CE">
        <w:rPr>
          <w:b/>
          <w:sz w:val="22"/>
          <w:szCs w:val="22"/>
        </w:rPr>
        <w:t>ých osob v okresech Karlovarského</w:t>
      </w:r>
      <w:r w:rsidR="00D637DD" w:rsidRPr="00CE74CE">
        <w:rPr>
          <w:b/>
          <w:sz w:val="22"/>
          <w:szCs w:val="22"/>
        </w:rPr>
        <w:t xml:space="preserve"> kraje a v ČR</w:t>
      </w:r>
    </w:p>
    <w:p w:rsidR="00F10DF8" w:rsidRPr="00CE74CE" w:rsidRDefault="00231B2F" w:rsidP="00D637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720"/>
        <w:contextualSpacing/>
        <w:rPr>
          <w:b/>
          <w:sz w:val="22"/>
          <w:szCs w:val="22"/>
        </w:rPr>
      </w:pPr>
      <w:r w:rsidRPr="00CE74CE">
        <w:rPr>
          <w:b/>
          <w:sz w:val="22"/>
          <w:szCs w:val="22"/>
        </w:rPr>
        <w:t>k</w:t>
      </w:r>
      <w:r w:rsidR="00BE0FBF" w:rsidRPr="00CE74CE">
        <w:rPr>
          <w:b/>
          <w:sz w:val="22"/>
          <w:szCs w:val="22"/>
        </w:rPr>
        <w:t> 3</w:t>
      </w:r>
      <w:r w:rsidR="00745619" w:rsidRPr="00CE74CE">
        <w:rPr>
          <w:b/>
          <w:sz w:val="22"/>
          <w:szCs w:val="22"/>
        </w:rPr>
        <w:t>1</w:t>
      </w:r>
      <w:r w:rsidR="00BE0FBF" w:rsidRPr="00CE74CE">
        <w:rPr>
          <w:b/>
          <w:sz w:val="22"/>
          <w:szCs w:val="22"/>
        </w:rPr>
        <w:t>.</w:t>
      </w:r>
      <w:r w:rsidRPr="00CE74CE">
        <w:rPr>
          <w:b/>
          <w:sz w:val="22"/>
          <w:szCs w:val="22"/>
        </w:rPr>
        <w:t xml:space="preserve"> </w:t>
      </w:r>
      <w:r w:rsidR="00745619" w:rsidRPr="00CE74CE">
        <w:rPr>
          <w:b/>
          <w:sz w:val="22"/>
          <w:szCs w:val="22"/>
        </w:rPr>
        <w:t>7</w:t>
      </w:r>
      <w:r w:rsidR="00264F04" w:rsidRPr="00CE74CE">
        <w:rPr>
          <w:b/>
        </w:rPr>
        <w:t>.</w:t>
      </w:r>
      <w:r w:rsidR="001A568C" w:rsidRPr="00CE74CE">
        <w:rPr>
          <w:b/>
        </w:rPr>
        <w:t xml:space="preserve"> </w:t>
      </w:r>
      <w:r w:rsidR="00284B6D" w:rsidRPr="00CE74CE">
        <w:rPr>
          <w:b/>
        </w:rPr>
        <w:t>201</w:t>
      </w:r>
      <w:r w:rsidR="00851E58" w:rsidRPr="00CE74CE">
        <w:rPr>
          <w:b/>
        </w:rPr>
        <w:t>8</w:t>
      </w:r>
    </w:p>
    <w:p w:rsidR="00F10DF8" w:rsidRPr="00CF419B" w:rsidRDefault="00CE74CE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36483E47" wp14:editId="6D0954E0">
            <wp:extent cx="5760720" cy="3202510"/>
            <wp:effectExtent l="0" t="0" r="11430" b="1714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3B28" w:rsidRPr="00CF419B" w:rsidRDefault="004C3B28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color w:val="FF0000"/>
        </w:rPr>
      </w:pPr>
    </w:p>
    <w:p w:rsidR="00D20120" w:rsidRDefault="00D20120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color w:val="FF0000"/>
        </w:rPr>
      </w:pPr>
    </w:p>
    <w:p w:rsidR="00EA7BD3" w:rsidRDefault="00EA7BD3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color w:val="FF0000"/>
        </w:rPr>
      </w:pPr>
    </w:p>
    <w:p w:rsidR="00EA7BD3" w:rsidRPr="00CF419B" w:rsidRDefault="00EA7BD3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color w:val="FF0000"/>
        </w:rPr>
      </w:pPr>
    </w:p>
    <w:p w:rsidR="00741BC9" w:rsidRPr="006B4E1F" w:rsidRDefault="007643B9" w:rsidP="00EC4CC3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6B4E1F">
        <w:rPr>
          <w:b/>
          <w:sz w:val="22"/>
          <w:szCs w:val="22"/>
        </w:rPr>
        <w:lastRenderedPageBreak/>
        <w:t>Vývoj podílu nezaměstnaných v</w:t>
      </w:r>
      <w:r w:rsidR="001A568C" w:rsidRPr="006B4E1F">
        <w:rPr>
          <w:b/>
          <w:sz w:val="22"/>
          <w:szCs w:val="22"/>
        </w:rPr>
        <w:t> Karlovarském</w:t>
      </w:r>
      <w:r w:rsidR="00F10DF8" w:rsidRPr="006B4E1F">
        <w:rPr>
          <w:b/>
          <w:sz w:val="22"/>
          <w:szCs w:val="22"/>
        </w:rPr>
        <w:t xml:space="preserve"> </w:t>
      </w:r>
      <w:r w:rsidRPr="006B4E1F">
        <w:rPr>
          <w:b/>
          <w:sz w:val="22"/>
          <w:szCs w:val="22"/>
        </w:rPr>
        <w:t xml:space="preserve">kraji </w:t>
      </w:r>
      <w:r w:rsidR="009B38FC" w:rsidRPr="006B4E1F">
        <w:rPr>
          <w:b/>
          <w:sz w:val="22"/>
          <w:szCs w:val="22"/>
        </w:rPr>
        <w:t>v letech 201</w:t>
      </w:r>
      <w:r w:rsidR="00222934" w:rsidRPr="006B4E1F">
        <w:rPr>
          <w:b/>
          <w:sz w:val="22"/>
          <w:szCs w:val="22"/>
        </w:rPr>
        <w:t>6</w:t>
      </w:r>
      <w:r w:rsidR="001A568C" w:rsidRPr="006B4E1F">
        <w:rPr>
          <w:b/>
          <w:sz w:val="22"/>
          <w:szCs w:val="22"/>
        </w:rPr>
        <w:t xml:space="preserve"> </w:t>
      </w:r>
      <w:r w:rsidR="009B38FC" w:rsidRPr="006B4E1F">
        <w:rPr>
          <w:b/>
          <w:sz w:val="22"/>
          <w:szCs w:val="22"/>
        </w:rPr>
        <w:t>– 201</w:t>
      </w:r>
      <w:r w:rsidR="00222934" w:rsidRPr="006B4E1F">
        <w:rPr>
          <w:b/>
          <w:sz w:val="22"/>
          <w:szCs w:val="22"/>
        </w:rPr>
        <w:t>8</w:t>
      </w:r>
      <w:r w:rsidR="00F10DF8" w:rsidRPr="006B4E1F">
        <w:rPr>
          <w:b/>
          <w:sz w:val="22"/>
          <w:szCs w:val="22"/>
        </w:rPr>
        <w:t xml:space="preserve"> </w:t>
      </w:r>
      <w:r w:rsidR="000313B8" w:rsidRPr="006B4E1F">
        <w:rPr>
          <w:b/>
          <w:sz w:val="22"/>
          <w:szCs w:val="22"/>
        </w:rPr>
        <w:t>v %</w:t>
      </w:r>
    </w:p>
    <w:p w:rsidR="006D6CA5" w:rsidRPr="00CF419B" w:rsidRDefault="006B4E1F" w:rsidP="00EC4CC3">
      <w:pPr>
        <w:jc w:val="center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6B635E18" wp14:editId="654F4EF7">
            <wp:extent cx="5760720" cy="3216596"/>
            <wp:effectExtent l="0" t="0" r="11430" b="222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0DF8" w:rsidRPr="007B0E24" w:rsidRDefault="007643B9" w:rsidP="00FB7848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  <w:r w:rsidRPr="007B0E24">
        <w:rPr>
          <w:b/>
          <w:sz w:val="22"/>
          <w:szCs w:val="22"/>
        </w:rPr>
        <w:t xml:space="preserve">Vývoj počtu uchazečů a VPM </w:t>
      </w:r>
      <w:r w:rsidR="00C7586A" w:rsidRPr="007B0E24">
        <w:rPr>
          <w:b/>
          <w:sz w:val="22"/>
          <w:szCs w:val="22"/>
        </w:rPr>
        <w:t>v Karlovarském</w:t>
      </w:r>
      <w:r w:rsidR="00F10DF8" w:rsidRPr="007B0E24">
        <w:rPr>
          <w:b/>
          <w:sz w:val="22"/>
          <w:szCs w:val="22"/>
        </w:rPr>
        <w:t xml:space="preserve"> kraji v let</w:t>
      </w:r>
      <w:r w:rsidR="000F6EFE" w:rsidRPr="007B0E24">
        <w:rPr>
          <w:b/>
          <w:sz w:val="22"/>
          <w:szCs w:val="22"/>
        </w:rPr>
        <w:t>ech 201</w:t>
      </w:r>
      <w:r w:rsidR="00D96C12" w:rsidRPr="007B0E24">
        <w:rPr>
          <w:b/>
          <w:sz w:val="22"/>
          <w:szCs w:val="22"/>
        </w:rPr>
        <w:t>6</w:t>
      </w:r>
      <w:r w:rsidR="000F6EFE" w:rsidRPr="007B0E24">
        <w:rPr>
          <w:b/>
          <w:sz w:val="22"/>
          <w:szCs w:val="22"/>
        </w:rPr>
        <w:t xml:space="preserve"> - 201</w:t>
      </w:r>
      <w:r w:rsidR="00D96C12" w:rsidRPr="007B0E24">
        <w:rPr>
          <w:b/>
          <w:sz w:val="22"/>
          <w:szCs w:val="22"/>
        </w:rPr>
        <w:t>8</w:t>
      </w:r>
      <w:r w:rsidR="00F10DF8" w:rsidRPr="007B0E24">
        <w:rPr>
          <w:sz w:val="22"/>
          <w:szCs w:val="22"/>
        </w:rPr>
        <w:t xml:space="preserve"> </w:t>
      </w:r>
    </w:p>
    <w:p w:rsidR="000E4CC0" w:rsidRPr="00CF419B" w:rsidRDefault="007643B9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  <w:r w:rsidRPr="00CF419B">
        <w:rPr>
          <w:color w:val="FF0000"/>
          <w:sz w:val="22"/>
          <w:szCs w:val="22"/>
        </w:rPr>
        <w:t xml:space="preserve"> </w:t>
      </w:r>
    </w:p>
    <w:p w:rsidR="00313168" w:rsidRPr="00CF419B" w:rsidRDefault="007B0E24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33AC9B77" wp14:editId="2DB859FB">
            <wp:extent cx="5760720" cy="3353173"/>
            <wp:effectExtent l="0" t="0" r="11430" b="19050"/>
            <wp:docPr id="4" name="Graf 4" title="Vývo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7AD2" w:rsidRPr="00CF419B" w:rsidRDefault="00017AD2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BD37A8" w:rsidRPr="00CF419B" w:rsidRDefault="00BD37A8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BD37A8" w:rsidRPr="00CF419B" w:rsidRDefault="00BD37A8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824657" w:rsidRDefault="00824657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754BCC" w:rsidRPr="00CF419B" w:rsidRDefault="00754BCC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017AD2" w:rsidRDefault="00017AD2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color w:val="FF0000"/>
          <w:sz w:val="22"/>
          <w:szCs w:val="22"/>
        </w:rPr>
      </w:pPr>
    </w:p>
    <w:p w:rsidR="00F10DF8" w:rsidRPr="001F53E9" w:rsidRDefault="007643B9" w:rsidP="001D65B3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noProof/>
          <w:sz w:val="22"/>
        </w:rPr>
      </w:pPr>
      <w:r w:rsidRPr="001F53E9">
        <w:rPr>
          <w:b/>
          <w:sz w:val="22"/>
          <w:szCs w:val="22"/>
        </w:rPr>
        <w:lastRenderedPageBreak/>
        <w:t>Podíl nezaměstnaných osob v jednotlivých krajích ČR</w:t>
      </w:r>
      <w:r w:rsidR="00204B27" w:rsidRPr="001F53E9">
        <w:rPr>
          <w:b/>
          <w:sz w:val="22"/>
          <w:szCs w:val="22"/>
        </w:rPr>
        <w:t xml:space="preserve"> k </w:t>
      </w:r>
      <w:r w:rsidR="00BD67E0" w:rsidRPr="001F53E9">
        <w:rPr>
          <w:b/>
          <w:sz w:val="22"/>
          <w:szCs w:val="22"/>
        </w:rPr>
        <w:t>3</w:t>
      </w:r>
      <w:r w:rsidR="00745619" w:rsidRPr="001F53E9">
        <w:rPr>
          <w:b/>
          <w:sz w:val="22"/>
          <w:szCs w:val="22"/>
        </w:rPr>
        <w:t>1</w:t>
      </w:r>
      <w:r w:rsidR="00204B27" w:rsidRPr="001F53E9">
        <w:rPr>
          <w:b/>
          <w:sz w:val="22"/>
          <w:szCs w:val="22"/>
        </w:rPr>
        <w:t xml:space="preserve">. </w:t>
      </w:r>
      <w:r w:rsidR="00745619" w:rsidRPr="001F53E9">
        <w:rPr>
          <w:b/>
          <w:sz w:val="22"/>
          <w:szCs w:val="22"/>
        </w:rPr>
        <w:t>7</w:t>
      </w:r>
      <w:r w:rsidR="00284B6D" w:rsidRPr="001F53E9">
        <w:rPr>
          <w:b/>
          <w:sz w:val="22"/>
          <w:szCs w:val="22"/>
        </w:rPr>
        <w:t>. 201</w:t>
      </w:r>
      <w:r w:rsidR="00A244E9" w:rsidRPr="001F53E9">
        <w:rPr>
          <w:b/>
          <w:sz w:val="22"/>
          <w:szCs w:val="22"/>
        </w:rPr>
        <w:t>8</w:t>
      </w:r>
      <w:r w:rsidR="00F10DF8" w:rsidRPr="001F53E9">
        <w:rPr>
          <w:b/>
          <w:sz w:val="22"/>
          <w:szCs w:val="22"/>
        </w:rPr>
        <w:t xml:space="preserve"> v</w:t>
      </w:r>
      <w:r w:rsidR="001D65B3" w:rsidRPr="001F53E9">
        <w:rPr>
          <w:b/>
          <w:sz w:val="22"/>
          <w:szCs w:val="22"/>
        </w:rPr>
        <w:t> </w:t>
      </w:r>
      <w:r w:rsidR="00F10DF8" w:rsidRPr="001F53E9">
        <w:rPr>
          <w:b/>
          <w:sz w:val="22"/>
          <w:szCs w:val="22"/>
        </w:rPr>
        <w:t>%</w:t>
      </w:r>
      <w:r w:rsidR="00F10DF8" w:rsidRPr="001F53E9">
        <w:rPr>
          <w:noProof/>
          <w:sz w:val="22"/>
        </w:rPr>
        <w:t xml:space="preserve"> </w:t>
      </w:r>
    </w:p>
    <w:p w:rsidR="00A355CA" w:rsidRPr="00CF419B" w:rsidRDefault="00127ECD" w:rsidP="00A355CA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720"/>
        <w:contextualSpacing/>
        <w:rPr>
          <w:noProof/>
          <w:color w:val="FF0000"/>
          <w:sz w:val="22"/>
        </w:rPr>
      </w:pPr>
      <w:r>
        <w:rPr>
          <w:noProof/>
        </w:rPr>
        <w:drawing>
          <wp:inline distT="0" distB="0" distL="0" distR="0" wp14:anchorId="440EF630" wp14:editId="7BE82E88">
            <wp:extent cx="5760720" cy="3595703"/>
            <wp:effectExtent l="0" t="0" r="11430" b="2413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437FF" w:rsidRPr="00CF419B" w:rsidRDefault="005437FF" w:rsidP="0000356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noProof/>
          <w:color w:val="FF0000"/>
          <w:sz w:val="22"/>
        </w:rPr>
      </w:pPr>
    </w:p>
    <w:p w:rsidR="00C95A2C" w:rsidRPr="00745619" w:rsidRDefault="00FF35EC" w:rsidP="00C95A2C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i/>
          <w:color w:val="FF0000"/>
          <w:sz w:val="20"/>
          <w:szCs w:val="20"/>
        </w:rPr>
      </w:pPr>
      <w:r w:rsidRPr="00CF419B">
        <w:rPr>
          <w:color w:val="FF0000"/>
        </w:rPr>
        <w:br w:type="page"/>
      </w:r>
      <w:r w:rsidR="007643B9" w:rsidRPr="00AC656C">
        <w:rPr>
          <w:b/>
          <w:sz w:val="22"/>
          <w:szCs w:val="22"/>
        </w:rPr>
        <w:lastRenderedPageBreak/>
        <w:t>Setřídění okresů</w:t>
      </w:r>
      <w:r w:rsidR="00B03D90" w:rsidRPr="00AC656C">
        <w:rPr>
          <w:b/>
          <w:sz w:val="22"/>
          <w:szCs w:val="22"/>
        </w:rPr>
        <w:t xml:space="preserve"> k</w:t>
      </w:r>
      <w:r w:rsidR="00204B27" w:rsidRPr="00AC656C">
        <w:rPr>
          <w:b/>
          <w:sz w:val="22"/>
          <w:szCs w:val="22"/>
        </w:rPr>
        <w:t> </w:t>
      </w:r>
      <w:r w:rsidR="000E4CC0" w:rsidRPr="00AC656C">
        <w:rPr>
          <w:b/>
          <w:sz w:val="22"/>
          <w:szCs w:val="22"/>
        </w:rPr>
        <w:t>3</w:t>
      </w:r>
      <w:r w:rsidR="00745619" w:rsidRPr="00AC656C">
        <w:rPr>
          <w:b/>
          <w:sz w:val="22"/>
          <w:szCs w:val="22"/>
        </w:rPr>
        <w:t>1</w:t>
      </w:r>
      <w:r w:rsidR="00233301" w:rsidRPr="00AC656C">
        <w:rPr>
          <w:b/>
          <w:sz w:val="22"/>
          <w:szCs w:val="22"/>
        </w:rPr>
        <w:t xml:space="preserve">. </w:t>
      </w:r>
      <w:r w:rsidR="00745619" w:rsidRPr="00AC656C">
        <w:rPr>
          <w:b/>
          <w:sz w:val="22"/>
          <w:szCs w:val="22"/>
        </w:rPr>
        <w:t>7</w:t>
      </w:r>
      <w:r w:rsidR="005934E3" w:rsidRPr="00AC656C">
        <w:rPr>
          <w:b/>
          <w:sz w:val="22"/>
          <w:szCs w:val="22"/>
        </w:rPr>
        <w:t>.</w:t>
      </w:r>
      <w:r w:rsidR="00D637DD" w:rsidRPr="00AC656C">
        <w:rPr>
          <w:b/>
          <w:sz w:val="22"/>
          <w:szCs w:val="22"/>
        </w:rPr>
        <w:t xml:space="preserve"> </w:t>
      </w:r>
      <w:r w:rsidR="00284B6D" w:rsidRPr="00AC656C">
        <w:rPr>
          <w:b/>
          <w:sz w:val="22"/>
          <w:szCs w:val="22"/>
        </w:rPr>
        <w:t>201</w:t>
      </w:r>
      <w:r w:rsidR="00046A80" w:rsidRPr="00AC656C">
        <w:rPr>
          <w:b/>
          <w:sz w:val="22"/>
          <w:szCs w:val="22"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900"/>
        <w:gridCol w:w="192"/>
        <w:gridCol w:w="1997"/>
        <w:gridCol w:w="930"/>
        <w:gridCol w:w="192"/>
        <w:gridCol w:w="1997"/>
        <w:gridCol w:w="951"/>
      </w:tblGrid>
      <w:tr w:rsidR="00745619" w:rsidRPr="00745619" w:rsidTr="00745619">
        <w:trPr>
          <w:trHeight w:val="4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45619">
              <w:rPr>
                <w:rFonts w:ascii="Arial" w:eastAsia="Times New Roman" w:hAnsi="Arial" w:cs="Arial"/>
                <w:b/>
                <w:bCs/>
                <w:lang w:eastAsia="cs-CZ"/>
              </w:rPr>
              <w:t>S E T Ř Í D Ě N Í  O K R E S Ů   k  31. červenci 2018</w:t>
            </w:r>
          </w:p>
        </w:tc>
      </w:tr>
      <w:tr w:rsidR="00745619" w:rsidRPr="00745619" w:rsidTr="00745619">
        <w:trPr>
          <w:trHeight w:val="330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5619" w:rsidRPr="00745619" w:rsidRDefault="00745619" w:rsidP="007456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PNO 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45619" w:rsidRPr="00745619" w:rsidRDefault="00745619" w:rsidP="007456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meziměs. přírůst./ úbytek nezam. v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počet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uchazečů</w:t>
            </w:r>
          </w:p>
        </w:tc>
      </w:tr>
      <w:tr w:rsidR="00745619" w:rsidRPr="00745619" w:rsidTr="00745619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na 1 VPM</w:t>
            </w:r>
          </w:p>
        </w:tc>
      </w:tr>
      <w:tr w:rsidR="00745619" w:rsidRPr="00745619" w:rsidTr="00745619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Karviná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7,2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15,2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Karviná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6,0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Most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6,4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Pelhřimov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14,6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Ústí nad Labem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4,3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Ostrava-město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Jičín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13,8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Most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3,7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Ústí nad Labem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Praha-východ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9,4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Jeseník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3,2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Chomutov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Strakonice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9,3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Znojmo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2,6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Bruntál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Plzeň-město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9,0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Bruntál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2,6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Znojmo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4,9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Pardubice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8,3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Hodonín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2,3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Hodonín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4,7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Zlín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8,3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Ostrava-město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2,1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Brno-město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4,6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Benešov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8,1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Děčín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2,1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Louny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4,6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7,8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AC656C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AC656C">
              <w:rPr>
                <w:rFonts w:ascii="Arial" w:eastAsia="Times New Roman" w:hAnsi="Arial" w:cs="Arial"/>
                <w:highlight w:val="yellow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AC656C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AC656C">
              <w:rPr>
                <w:rFonts w:ascii="Arial" w:eastAsia="Times New Roman" w:hAnsi="Arial" w:cs="Arial"/>
                <w:highlight w:val="yellow"/>
                <w:lang w:eastAsia="cs-CZ"/>
              </w:rPr>
              <w:t>2,0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Děčín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4,4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Hradec Králové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7,7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Frýdek-Místek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1,9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Jeseník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4,2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Svitavy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7,5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Opava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1,9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Přerov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4,1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Chrudim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7,4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Kladno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1,9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Kladno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4,0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Beroun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7,3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1,8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AC656C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AC656C">
              <w:rPr>
                <w:rFonts w:ascii="Arial" w:eastAsia="Times New Roman" w:hAnsi="Arial" w:cs="Arial"/>
                <w:highlight w:val="yellow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AC656C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AC656C">
              <w:rPr>
                <w:rFonts w:ascii="Arial" w:eastAsia="Times New Roman" w:hAnsi="Arial" w:cs="Arial"/>
                <w:highlight w:val="yellow"/>
                <w:lang w:eastAsia="cs-CZ"/>
              </w:rPr>
              <w:t>3,9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Plzeň-jih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7,2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Přerov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1,8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Kolín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AC656C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AC656C">
              <w:rPr>
                <w:rFonts w:ascii="Arial" w:eastAsia="Times New Roman" w:hAnsi="Arial" w:cs="Arial"/>
                <w:highlight w:val="yellow"/>
                <w:lang w:eastAsia="cs-CZ"/>
              </w:rPr>
              <w:t>Cheb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AC656C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AC656C">
              <w:rPr>
                <w:rFonts w:ascii="Arial" w:eastAsia="Times New Roman" w:hAnsi="Arial" w:cs="Arial"/>
                <w:highlight w:val="yellow"/>
                <w:lang w:eastAsia="cs-CZ"/>
              </w:rPr>
              <w:t>6,9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Blansko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1,8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Uherské Hradiště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6,5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Kroměříž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1,7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Nymburk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Nový Jičín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6,4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Chomutov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1,6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Žďár nad Sázavou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6,2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Třebíč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1,6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Příbram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Plzeň-sever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6,0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Brno-město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1,6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Šumperk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Kutná Hora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Žďár nad Sázavou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1,6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Žďár nad Sázavou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Šumperk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1,4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Mělník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Kolín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1,4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Třebíč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Nymburk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Litoměřice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1,4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Litoměřice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Vsetín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Louny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1,3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Břeclav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1,2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Brno-venkov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Příbram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1,2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Kroměříž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Litoměřice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Kolín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1,1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Opava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Náchod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Rakovník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1,0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Kutná Hora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Domažlice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Kutná Hora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1,0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Vsetín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Ústí nad Orlicí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Mělník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1,0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Břeclav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Tachov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Strakonice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1,0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Frýdek-Místek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Příbram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Trutnov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1,0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Český Krumlov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Rakovník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5,0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Olomouc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0,9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Nový Jičín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Praha-západ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Nový Jičín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0,9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Olomouc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Blansko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4,7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Vsetín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0,9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lastRenderedPageBreak/>
              <w:t>Rakovník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Frýdek-Místek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4,6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0,9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Tábor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Havlíčkův Brod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4,2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Zlín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0,9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Jihlava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Mladá Boleslav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4,1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Vyškov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0,9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AC656C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AC656C">
              <w:rPr>
                <w:rFonts w:ascii="Arial" w:eastAsia="Times New Roman" w:hAnsi="Arial" w:cs="Arial"/>
                <w:highlight w:val="yellow"/>
                <w:lang w:eastAsia="cs-CZ"/>
              </w:rPr>
              <w:t>Karlovy Vary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AC656C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AC656C">
              <w:rPr>
                <w:rFonts w:ascii="Arial" w:eastAsia="Times New Roman" w:hAnsi="Arial" w:cs="Arial"/>
                <w:highlight w:val="yellow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Břeclav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4,0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Náchod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0,9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Blansko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Klatovy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0,9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Brno-venkov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Havlíčkův Brod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0,8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Hradec Králové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Znojmo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Prostějov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0,8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Beroun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AC656C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AC656C">
              <w:rPr>
                <w:rFonts w:ascii="Arial" w:eastAsia="Times New Roman" w:hAnsi="Arial" w:cs="Arial"/>
                <w:highlight w:val="yellow"/>
                <w:lang w:eastAsia="cs-CZ"/>
              </w:rPr>
              <w:t>Karlovy Vary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AC656C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AC656C">
              <w:rPr>
                <w:rFonts w:ascii="Arial" w:eastAsia="Times New Roman" w:hAnsi="Arial" w:cs="Arial"/>
                <w:highlight w:val="yellow"/>
                <w:lang w:eastAsia="cs-CZ"/>
              </w:rPr>
              <w:t>3,6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0,8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Tachov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České Budějovice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0,8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Náchod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Šumperk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Uherské Hradiště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0,8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Strakonice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Tábor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Hradec Králové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0,7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Uherské Hradiště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Brno-město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Svitavy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0,7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Rokycany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Opava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Nymburk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0,7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Havlíčkův Brod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Vyškov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Tábor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0,6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Svitavy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Hodonín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AC656C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AC656C">
              <w:rPr>
                <w:rFonts w:ascii="Arial" w:eastAsia="Times New Roman" w:hAnsi="Arial" w:cs="Arial"/>
                <w:highlight w:val="yellow"/>
                <w:lang w:eastAsia="cs-CZ"/>
              </w:rPr>
              <w:t>Karlovy Vary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AC656C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AC656C">
              <w:rPr>
                <w:rFonts w:ascii="Arial" w:eastAsia="Times New Roman" w:hAnsi="Arial" w:cs="Arial"/>
                <w:highlight w:val="yellow"/>
                <w:lang w:eastAsia="cs-CZ"/>
              </w:rPr>
              <w:t>0,6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Trutnov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Olomouc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České Budějovice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0,6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Kladno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Chrudim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0,5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Prostějov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Louny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Benešov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0,5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Zlín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Praha-západ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0,5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Plzeň-sever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Rokycany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Jičín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0,5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Vyškov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Brno-venkov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0,5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Jindřichův Hradec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Beroun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0,5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Pardubice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Klatovy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0,5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Chrudim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2,0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Mělník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0,5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Plzeň-město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Trutnov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Jindřichův Hradec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0,4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Mladá Boleslav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Přerov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Rokycany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0,4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České Budějovice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Třebíč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Plzeň-sever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0,4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Domažlice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Ostrava-město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AC656C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AC656C">
              <w:rPr>
                <w:rFonts w:ascii="Arial" w:eastAsia="Times New Roman" w:hAnsi="Arial" w:cs="Arial"/>
                <w:highlight w:val="yellow"/>
                <w:lang w:eastAsia="cs-CZ"/>
              </w:rPr>
              <w:t>Cheb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AC656C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AC656C">
              <w:rPr>
                <w:rFonts w:ascii="Arial" w:eastAsia="Times New Roman" w:hAnsi="Arial" w:cs="Arial"/>
                <w:highlight w:val="yellow"/>
                <w:lang w:eastAsia="cs-CZ"/>
              </w:rPr>
              <w:t>0,4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Klatovy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Prachatice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0,3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Ústí nad Orlicí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Děčín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Český Krumlov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0,3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745619">
              <w:rPr>
                <w:rFonts w:ascii="Arial" w:eastAsia="Times New Roman" w:hAnsi="Arial" w:cs="Arial"/>
                <w:highlight w:val="yellow"/>
                <w:lang w:eastAsia="cs-CZ"/>
              </w:rPr>
              <w:t>Cheb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745619">
              <w:rPr>
                <w:rFonts w:ascii="Arial" w:eastAsia="Times New Roman" w:hAnsi="Arial" w:cs="Arial"/>
                <w:highlight w:val="yellow"/>
                <w:lang w:eastAsia="cs-CZ"/>
              </w:rPr>
              <w:t>1,7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Karviná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Prachatice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0,3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Praha-západ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Rychnov nad Kněžnou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Ústí nad Orlicí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0,3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Jičín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Kroměříž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Rychnov nad Kněžnou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0,3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Pelhřimov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Prostějov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Plzeň-město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0,3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Benešov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Most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Pelhřimov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0,3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Písek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Chomutov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-0,2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Mladá Boleslav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0,2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Plzeň-jih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AC656C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AC656C">
              <w:rPr>
                <w:rFonts w:ascii="Arial" w:eastAsia="Times New Roman" w:hAnsi="Arial" w:cs="Arial"/>
                <w:highlight w:val="yellow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AC656C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AC656C">
              <w:rPr>
                <w:rFonts w:ascii="Arial" w:eastAsia="Times New Roman" w:hAnsi="Arial" w:cs="Arial"/>
                <w:highlight w:val="yellow"/>
                <w:lang w:eastAsia="cs-CZ"/>
              </w:rPr>
              <w:t>-0,6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Domažlice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0,2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Prachatice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Ústí nad Labem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-0,7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Plzeň-jih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0,2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Praha-východ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Český Krumlov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-1,4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Praha-východ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0,2</w:t>
            </w:r>
          </w:p>
        </w:tc>
      </w:tr>
      <w:tr w:rsidR="00745619" w:rsidRPr="00745619" w:rsidTr="00745619">
        <w:trPr>
          <w:trHeight w:val="31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Jindřichův Hradec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Bruntál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-1,6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Tachov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0,1</w:t>
            </w:r>
          </w:p>
        </w:tc>
      </w:tr>
      <w:tr w:rsidR="00745619" w:rsidRPr="00745619" w:rsidTr="00745619">
        <w:trPr>
          <w:trHeight w:val="33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Rychnov nad Kněžnou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Jeseník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-3,6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Pardubice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0,1</w:t>
            </w:r>
          </w:p>
        </w:tc>
      </w:tr>
      <w:tr w:rsidR="00745619" w:rsidRPr="00745619" w:rsidTr="00745619">
        <w:trPr>
          <w:trHeight w:val="34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Celkem ČR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Celkem ČR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Celkem ČR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45619" w:rsidRPr="00745619" w:rsidRDefault="00745619" w:rsidP="0074561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745619">
              <w:rPr>
                <w:rFonts w:ascii="Arial" w:eastAsia="Times New Roman" w:hAnsi="Arial" w:cs="Arial"/>
                <w:lang w:eastAsia="cs-CZ"/>
              </w:rPr>
              <w:t>0,7</w:t>
            </w:r>
          </w:p>
        </w:tc>
      </w:tr>
    </w:tbl>
    <w:p w:rsidR="00745619" w:rsidRPr="00CF419B" w:rsidRDefault="00745619" w:rsidP="00EC658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i/>
          <w:color w:val="FF0000"/>
          <w:sz w:val="20"/>
          <w:szCs w:val="20"/>
        </w:rPr>
      </w:pPr>
    </w:p>
    <w:sectPr w:rsidR="00745619" w:rsidRPr="00CF419B" w:rsidSect="0061593E">
      <w:footerReference w:type="default" r:id="rId18"/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2C" w:rsidRDefault="00CD652C" w:rsidP="00397B36">
      <w:pPr>
        <w:spacing w:after="0" w:line="240" w:lineRule="auto"/>
      </w:pPr>
      <w:r>
        <w:separator/>
      </w:r>
    </w:p>
    <w:p w:rsidR="00CD652C" w:rsidRDefault="00CD652C"/>
  </w:endnote>
  <w:endnote w:type="continuationSeparator" w:id="0">
    <w:p w:rsidR="00CD652C" w:rsidRDefault="00CD652C" w:rsidP="00397B36">
      <w:pPr>
        <w:spacing w:after="0" w:line="240" w:lineRule="auto"/>
      </w:pPr>
      <w:r>
        <w:continuationSeparator/>
      </w:r>
    </w:p>
    <w:p w:rsidR="00CD652C" w:rsidRDefault="00CD6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1179"/>
      <w:docPartObj>
        <w:docPartGallery w:val="Page Numbers (Bottom of Page)"/>
        <w:docPartUnique/>
      </w:docPartObj>
    </w:sdtPr>
    <w:sdtEndPr/>
    <w:sdtContent>
      <w:p w:rsidR="00EC6583" w:rsidRDefault="00EC65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409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2C" w:rsidRDefault="00CD652C" w:rsidP="00397B36">
      <w:pPr>
        <w:spacing w:after="0" w:line="240" w:lineRule="auto"/>
      </w:pPr>
      <w:r>
        <w:separator/>
      </w:r>
    </w:p>
    <w:p w:rsidR="00CD652C" w:rsidRDefault="00CD652C"/>
  </w:footnote>
  <w:footnote w:type="continuationSeparator" w:id="0">
    <w:p w:rsidR="00CD652C" w:rsidRDefault="00CD652C" w:rsidP="00397B36">
      <w:pPr>
        <w:spacing w:after="0" w:line="240" w:lineRule="auto"/>
      </w:pPr>
      <w:r>
        <w:continuationSeparator/>
      </w:r>
    </w:p>
    <w:p w:rsidR="00CD652C" w:rsidRDefault="00CD65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41F"/>
    <w:multiLevelType w:val="hybridMultilevel"/>
    <w:tmpl w:val="4B10F588"/>
    <w:lvl w:ilvl="0" w:tplc="2AA8F0A0">
      <w:start w:val="1"/>
      <w:numFmt w:val="decimal"/>
      <w:lvlText w:val="%1."/>
      <w:lvlJc w:val="left"/>
      <w:pPr>
        <w:ind w:left="720" w:hanging="360"/>
      </w:pPr>
      <w:rPr>
        <w:rFonts w:ascii="Helvetica" w:hAnsi="Helvetica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772"/>
    <w:multiLevelType w:val="hybridMultilevel"/>
    <w:tmpl w:val="3B8239D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F04BA"/>
    <w:multiLevelType w:val="hybridMultilevel"/>
    <w:tmpl w:val="AAA04C8A"/>
    <w:lvl w:ilvl="0" w:tplc="C3FAEB2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E3635"/>
    <w:multiLevelType w:val="hybridMultilevel"/>
    <w:tmpl w:val="8B3A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7795"/>
    <w:multiLevelType w:val="hybridMultilevel"/>
    <w:tmpl w:val="3F9A56C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A2A94"/>
    <w:multiLevelType w:val="hybridMultilevel"/>
    <w:tmpl w:val="99A4D206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61D9"/>
    <w:multiLevelType w:val="hybridMultilevel"/>
    <w:tmpl w:val="DF5EA9AC"/>
    <w:lvl w:ilvl="0" w:tplc="B5422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01043"/>
    <w:rsid w:val="0000223B"/>
    <w:rsid w:val="00003347"/>
    <w:rsid w:val="00003566"/>
    <w:rsid w:val="00011879"/>
    <w:rsid w:val="00016653"/>
    <w:rsid w:val="00017AD2"/>
    <w:rsid w:val="00020459"/>
    <w:rsid w:val="00020499"/>
    <w:rsid w:val="0002434F"/>
    <w:rsid w:val="000313B8"/>
    <w:rsid w:val="000320BC"/>
    <w:rsid w:val="0003306B"/>
    <w:rsid w:val="0003419C"/>
    <w:rsid w:val="000372A9"/>
    <w:rsid w:val="000374B4"/>
    <w:rsid w:val="00040456"/>
    <w:rsid w:val="00042A73"/>
    <w:rsid w:val="00043404"/>
    <w:rsid w:val="00046A80"/>
    <w:rsid w:val="00051630"/>
    <w:rsid w:val="00054C5D"/>
    <w:rsid w:val="00054D30"/>
    <w:rsid w:val="00055FD0"/>
    <w:rsid w:val="00056209"/>
    <w:rsid w:val="00056341"/>
    <w:rsid w:val="00070588"/>
    <w:rsid w:val="00070C38"/>
    <w:rsid w:val="00075F30"/>
    <w:rsid w:val="00077D97"/>
    <w:rsid w:val="00090BD2"/>
    <w:rsid w:val="00092A9F"/>
    <w:rsid w:val="00095995"/>
    <w:rsid w:val="000A47D8"/>
    <w:rsid w:val="000A746E"/>
    <w:rsid w:val="000A7491"/>
    <w:rsid w:val="000B0164"/>
    <w:rsid w:val="000B271A"/>
    <w:rsid w:val="000B56D8"/>
    <w:rsid w:val="000B5C4B"/>
    <w:rsid w:val="000B62D4"/>
    <w:rsid w:val="000B6504"/>
    <w:rsid w:val="000B7309"/>
    <w:rsid w:val="000B7F83"/>
    <w:rsid w:val="000C1764"/>
    <w:rsid w:val="000C464D"/>
    <w:rsid w:val="000C541C"/>
    <w:rsid w:val="000C6B4D"/>
    <w:rsid w:val="000C7667"/>
    <w:rsid w:val="000D4204"/>
    <w:rsid w:val="000E4000"/>
    <w:rsid w:val="000E4197"/>
    <w:rsid w:val="000E4CC0"/>
    <w:rsid w:val="000E66C1"/>
    <w:rsid w:val="000F05CD"/>
    <w:rsid w:val="000F2678"/>
    <w:rsid w:val="000F2E76"/>
    <w:rsid w:val="000F4467"/>
    <w:rsid w:val="000F6528"/>
    <w:rsid w:val="000F6EFE"/>
    <w:rsid w:val="000F78D7"/>
    <w:rsid w:val="001019AA"/>
    <w:rsid w:val="00101B89"/>
    <w:rsid w:val="00102FC5"/>
    <w:rsid w:val="0010395D"/>
    <w:rsid w:val="00103A1C"/>
    <w:rsid w:val="001043AB"/>
    <w:rsid w:val="001044AD"/>
    <w:rsid w:val="00105528"/>
    <w:rsid w:val="00110095"/>
    <w:rsid w:val="001101DF"/>
    <w:rsid w:val="00111867"/>
    <w:rsid w:val="00114193"/>
    <w:rsid w:val="00114B5C"/>
    <w:rsid w:val="00116309"/>
    <w:rsid w:val="00117884"/>
    <w:rsid w:val="0011792F"/>
    <w:rsid w:val="001209DE"/>
    <w:rsid w:val="00120A26"/>
    <w:rsid w:val="00122B50"/>
    <w:rsid w:val="0012639A"/>
    <w:rsid w:val="001265AA"/>
    <w:rsid w:val="0012678B"/>
    <w:rsid w:val="00127ECD"/>
    <w:rsid w:val="00132027"/>
    <w:rsid w:val="00134838"/>
    <w:rsid w:val="001374AC"/>
    <w:rsid w:val="0014163A"/>
    <w:rsid w:val="001509DF"/>
    <w:rsid w:val="00152048"/>
    <w:rsid w:val="00156F9F"/>
    <w:rsid w:val="0015758F"/>
    <w:rsid w:val="00165C40"/>
    <w:rsid w:val="001709B8"/>
    <w:rsid w:val="00176154"/>
    <w:rsid w:val="00183F38"/>
    <w:rsid w:val="00186882"/>
    <w:rsid w:val="001913C7"/>
    <w:rsid w:val="00191763"/>
    <w:rsid w:val="001A0B55"/>
    <w:rsid w:val="001A17A5"/>
    <w:rsid w:val="001A2C70"/>
    <w:rsid w:val="001A4FE9"/>
    <w:rsid w:val="001A568C"/>
    <w:rsid w:val="001B1672"/>
    <w:rsid w:val="001B2028"/>
    <w:rsid w:val="001B420B"/>
    <w:rsid w:val="001B6294"/>
    <w:rsid w:val="001B6467"/>
    <w:rsid w:val="001B6CED"/>
    <w:rsid w:val="001D026C"/>
    <w:rsid w:val="001D03AC"/>
    <w:rsid w:val="001D4001"/>
    <w:rsid w:val="001D4764"/>
    <w:rsid w:val="001D5E34"/>
    <w:rsid w:val="001D65B3"/>
    <w:rsid w:val="001D7936"/>
    <w:rsid w:val="001E08FB"/>
    <w:rsid w:val="001E2328"/>
    <w:rsid w:val="001E6CC8"/>
    <w:rsid w:val="001F0834"/>
    <w:rsid w:val="001F1D28"/>
    <w:rsid w:val="001F433D"/>
    <w:rsid w:val="001F53E9"/>
    <w:rsid w:val="001F6A31"/>
    <w:rsid w:val="001F799A"/>
    <w:rsid w:val="002006C4"/>
    <w:rsid w:val="00201B82"/>
    <w:rsid w:val="00204B27"/>
    <w:rsid w:val="00206769"/>
    <w:rsid w:val="002072C8"/>
    <w:rsid w:val="00222934"/>
    <w:rsid w:val="00226FBD"/>
    <w:rsid w:val="00227216"/>
    <w:rsid w:val="00227DED"/>
    <w:rsid w:val="00227EF2"/>
    <w:rsid w:val="0023019A"/>
    <w:rsid w:val="0023071E"/>
    <w:rsid w:val="00230A54"/>
    <w:rsid w:val="00231B2F"/>
    <w:rsid w:val="00232D0D"/>
    <w:rsid w:val="00233301"/>
    <w:rsid w:val="00235B92"/>
    <w:rsid w:val="00236062"/>
    <w:rsid w:val="00236BBB"/>
    <w:rsid w:val="0024366A"/>
    <w:rsid w:val="00252523"/>
    <w:rsid w:val="00253E8B"/>
    <w:rsid w:val="00260BAA"/>
    <w:rsid w:val="0026298C"/>
    <w:rsid w:val="0026300A"/>
    <w:rsid w:val="00263621"/>
    <w:rsid w:val="00263884"/>
    <w:rsid w:val="00264F04"/>
    <w:rsid w:val="002652CF"/>
    <w:rsid w:val="0026531D"/>
    <w:rsid w:val="00272D03"/>
    <w:rsid w:val="00275163"/>
    <w:rsid w:val="00276811"/>
    <w:rsid w:val="002776F3"/>
    <w:rsid w:val="00284233"/>
    <w:rsid w:val="00284B6D"/>
    <w:rsid w:val="002875ED"/>
    <w:rsid w:val="00294036"/>
    <w:rsid w:val="002947AB"/>
    <w:rsid w:val="00296482"/>
    <w:rsid w:val="002A0F17"/>
    <w:rsid w:val="002A25CB"/>
    <w:rsid w:val="002A3655"/>
    <w:rsid w:val="002A43D6"/>
    <w:rsid w:val="002A739D"/>
    <w:rsid w:val="002A7785"/>
    <w:rsid w:val="002A7946"/>
    <w:rsid w:val="002A7C38"/>
    <w:rsid w:val="002A7C3D"/>
    <w:rsid w:val="002B190A"/>
    <w:rsid w:val="002B210B"/>
    <w:rsid w:val="002B3503"/>
    <w:rsid w:val="002B76B0"/>
    <w:rsid w:val="002B7D0F"/>
    <w:rsid w:val="002C1AC7"/>
    <w:rsid w:val="002C2E30"/>
    <w:rsid w:val="002C77B7"/>
    <w:rsid w:val="002C7EB3"/>
    <w:rsid w:val="002D0688"/>
    <w:rsid w:val="002D2D51"/>
    <w:rsid w:val="002D4301"/>
    <w:rsid w:val="002D44E3"/>
    <w:rsid w:val="002D5824"/>
    <w:rsid w:val="002D5C49"/>
    <w:rsid w:val="002D6377"/>
    <w:rsid w:val="002E1680"/>
    <w:rsid w:val="002E5BF9"/>
    <w:rsid w:val="002E5DA5"/>
    <w:rsid w:val="002E633C"/>
    <w:rsid w:val="002E65A7"/>
    <w:rsid w:val="002F0CBD"/>
    <w:rsid w:val="002F4E5B"/>
    <w:rsid w:val="002F5EAC"/>
    <w:rsid w:val="002F79BA"/>
    <w:rsid w:val="003005F4"/>
    <w:rsid w:val="00301872"/>
    <w:rsid w:val="0031118B"/>
    <w:rsid w:val="00312BFB"/>
    <w:rsid w:val="00313168"/>
    <w:rsid w:val="00315206"/>
    <w:rsid w:val="00317B5D"/>
    <w:rsid w:val="00322E77"/>
    <w:rsid w:val="0032452C"/>
    <w:rsid w:val="003253F5"/>
    <w:rsid w:val="0033085D"/>
    <w:rsid w:val="003326BA"/>
    <w:rsid w:val="00333013"/>
    <w:rsid w:val="003346F1"/>
    <w:rsid w:val="00337E1C"/>
    <w:rsid w:val="0034310C"/>
    <w:rsid w:val="003436C0"/>
    <w:rsid w:val="00343890"/>
    <w:rsid w:val="0034454B"/>
    <w:rsid w:val="003472E2"/>
    <w:rsid w:val="00347B06"/>
    <w:rsid w:val="003528EE"/>
    <w:rsid w:val="00354D72"/>
    <w:rsid w:val="0035516C"/>
    <w:rsid w:val="00356A8B"/>
    <w:rsid w:val="003577AD"/>
    <w:rsid w:val="003647D0"/>
    <w:rsid w:val="0037318B"/>
    <w:rsid w:val="00373A28"/>
    <w:rsid w:val="00376436"/>
    <w:rsid w:val="00377652"/>
    <w:rsid w:val="00381E93"/>
    <w:rsid w:val="00383563"/>
    <w:rsid w:val="00383A72"/>
    <w:rsid w:val="00392DB8"/>
    <w:rsid w:val="00397329"/>
    <w:rsid w:val="00397B36"/>
    <w:rsid w:val="003A0312"/>
    <w:rsid w:val="003A5A5A"/>
    <w:rsid w:val="003B1737"/>
    <w:rsid w:val="003B2BD9"/>
    <w:rsid w:val="003B42A4"/>
    <w:rsid w:val="003B613F"/>
    <w:rsid w:val="003B792F"/>
    <w:rsid w:val="003C2160"/>
    <w:rsid w:val="003C2995"/>
    <w:rsid w:val="003C3CC3"/>
    <w:rsid w:val="003C528B"/>
    <w:rsid w:val="003C544B"/>
    <w:rsid w:val="003C642A"/>
    <w:rsid w:val="003C7482"/>
    <w:rsid w:val="003D2474"/>
    <w:rsid w:val="003D2CB7"/>
    <w:rsid w:val="003D79EE"/>
    <w:rsid w:val="003E0116"/>
    <w:rsid w:val="003E171A"/>
    <w:rsid w:val="003E42A3"/>
    <w:rsid w:val="003E7CBF"/>
    <w:rsid w:val="003F6E2F"/>
    <w:rsid w:val="0040036B"/>
    <w:rsid w:val="004003C1"/>
    <w:rsid w:val="004043D3"/>
    <w:rsid w:val="004062DF"/>
    <w:rsid w:val="00406470"/>
    <w:rsid w:val="00411533"/>
    <w:rsid w:val="00411F0D"/>
    <w:rsid w:val="00413812"/>
    <w:rsid w:val="00415634"/>
    <w:rsid w:val="0042135C"/>
    <w:rsid w:val="004213D2"/>
    <w:rsid w:val="0042301F"/>
    <w:rsid w:val="00423B9F"/>
    <w:rsid w:val="00426154"/>
    <w:rsid w:val="00427602"/>
    <w:rsid w:val="00430337"/>
    <w:rsid w:val="004317BB"/>
    <w:rsid w:val="00432AD6"/>
    <w:rsid w:val="00433723"/>
    <w:rsid w:val="00434C5B"/>
    <w:rsid w:val="004364BB"/>
    <w:rsid w:val="00437C9D"/>
    <w:rsid w:val="0044072C"/>
    <w:rsid w:val="004410D9"/>
    <w:rsid w:val="0045084B"/>
    <w:rsid w:val="0045092A"/>
    <w:rsid w:val="00454B36"/>
    <w:rsid w:val="00457072"/>
    <w:rsid w:val="00457D43"/>
    <w:rsid w:val="0046084C"/>
    <w:rsid w:val="00462226"/>
    <w:rsid w:val="00463487"/>
    <w:rsid w:val="00471B19"/>
    <w:rsid w:val="0047204A"/>
    <w:rsid w:val="00477834"/>
    <w:rsid w:val="00480601"/>
    <w:rsid w:val="00480E36"/>
    <w:rsid w:val="00481609"/>
    <w:rsid w:val="00481F7D"/>
    <w:rsid w:val="00484734"/>
    <w:rsid w:val="0049000D"/>
    <w:rsid w:val="0049362C"/>
    <w:rsid w:val="00493B39"/>
    <w:rsid w:val="00496230"/>
    <w:rsid w:val="004965E5"/>
    <w:rsid w:val="004A1C27"/>
    <w:rsid w:val="004A4FB4"/>
    <w:rsid w:val="004A6E42"/>
    <w:rsid w:val="004A77F3"/>
    <w:rsid w:val="004B0AB2"/>
    <w:rsid w:val="004B22C7"/>
    <w:rsid w:val="004B28EC"/>
    <w:rsid w:val="004B78C7"/>
    <w:rsid w:val="004C0E78"/>
    <w:rsid w:val="004C2920"/>
    <w:rsid w:val="004C2FFA"/>
    <w:rsid w:val="004C3B28"/>
    <w:rsid w:val="004C43EC"/>
    <w:rsid w:val="004C5C8D"/>
    <w:rsid w:val="004D14AC"/>
    <w:rsid w:val="004D6031"/>
    <w:rsid w:val="004D6927"/>
    <w:rsid w:val="004E0D7D"/>
    <w:rsid w:val="004E0EFC"/>
    <w:rsid w:val="004E55A9"/>
    <w:rsid w:val="004E7AF2"/>
    <w:rsid w:val="004F10ED"/>
    <w:rsid w:val="004F1E61"/>
    <w:rsid w:val="004F3BBF"/>
    <w:rsid w:val="004F4B7F"/>
    <w:rsid w:val="004F6910"/>
    <w:rsid w:val="004F6D13"/>
    <w:rsid w:val="004F7FE1"/>
    <w:rsid w:val="00500B90"/>
    <w:rsid w:val="0050105E"/>
    <w:rsid w:val="00502A61"/>
    <w:rsid w:val="00504958"/>
    <w:rsid w:val="00505518"/>
    <w:rsid w:val="005108ED"/>
    <w:rsid w:val="005119A2"/>
    <w:rsid w:val="005141FF"/>
    <w:rsid w:val="005147CF"/>
    <w:rsid w:val="00516234"/>
    <w:rsid w:val="00520D7E"/>
    <w:rsid w:val="00522C81"/>
    <w:rsid w:val="00523604"/>
    <w:rsid w:val="00523F2C"/>
    <w:rsid w:val="0052451A"/>
    <w:rsid w:val="005246E0"/>
    <w:rsid w:val="005266DD"/>
    <w:rsid w:val="00527679"/>
    <w:rsid w:val="0053002A"/>
    <w:rsid w:val="005300E4"/>
    <w:rsid w:val="005308A7"/>
    <w:rsid w:val="0053798B"/>
    <w:rsid w:val="00537CFC"/>
    <w:rsid w:val="00537D52"/>
    <w:rsid w:val="00541D52"/>
    <w:rsid w:val="00543112"/>
    <w:rsid w:val="005437FF"/>
    <w:rsid w:val="00543D8D"/>
    <w:rsid w:val="00545AE3"/>
    <w:rsid w:val="00545D6B"/>
    <w:rsid w:val="005514A8"/>
    <w:rsid w:val="00552714"/>
    <w:rsid w:val="00554376"/>
    <w:rsid w:val="005550F4"/>
    <w:rsid w:val="00556B3C"/>
    <w:rsid w:val="005600F6"/>
    <w:rsid w:val="00564833"/>
    <w:rsid w:val="00566C48"/>
    <w:rsid w:val="00575C38"/>
    <w:rsid w:val="005808A2"/>
    <w:rsid w:val="0058110B"/>
    <w:rsid w:val="00584845"/>
    <w:rsid w:val="00585128"/>
    <w:rsid w:val="00587C4E"/>
    <w:rsid w:val="00587DA3"/>
    <w:rsid w:val="00590DEF"/>
    <w:rsid w:val="00590FDE"/>
    <w:rsid w:val="005911BA"/>
    <w:rsid w:val="0059258D"/>
    <w:rsid w:val="005932C3"/>
    <w:rsid w:val="005934E3"/>
    <w:rsid w:val="00594A09"/>
    <w:rsid w:val="00597B43"/>
    <w:rsid w:val="005A3DA5"/>
    <w:rsid w:val="005A52E2"/>
    <w:rsid w:val="005A6C01"/>
    <w:rsid w:val="005B2B9C"/>
    <w:rsid w:val="005B7E3C"/>
    <w:rsid w:val="005C0803"/>
    <w:rsid w:val="005C2D00"/>
    <w:rsid w:val="005C3624"/>
    <w:rsid w:val="005C6248"/>
    <w:rsid w:val="005C6A8F"/>
    <w:rsid w:val="005D333C"/>
    <w:rsid w:val="005D3CF1"/>
    <w:rsid w:val="005D7AC6"/>
    <w:rsid w:val="005E78E9"/>
    <w:rsid w:val="005F11D3"/>
    <w:rsid w:val="005F3DC4"/>
    <w:rsid w:val="005F5B21"/>
    <w:rsid w:val="005F663C"/>
    <w:rsid w:val="005F6A6B"/>
    <w:rsid w:val="00603AB0"/>
    <w:rsid w:val="00614413"/>
    <w:rsid w:val="0061593E"/>
    <w:rsid w:val="00615DE6"/>
    <w:rsid w:val="006171B4"/>
    <w:rsid w:val="006237A2"/>
    <w:rsid w:val="00630C20"/>
    <w:rsid w:val="00631588"/>
    <w:rsid w:val="00631D34"/>
    <w:rsid w:val="00633D01"/>
    <w:rsid w:val="00633FBC"/>
    <w:rsid w:val="0063584B"/>
    <w:rsid w:val="00635D5B"/>
    <w:rsid w:val="006374F6"/>
    <w:rsid w:val="006376C7"/>
    <w:rsid w:val="0063791B"/>
    <w:rsid w:val="00637AFB"/>
    <w:rsid w:val="00641F3C"/>
    <w:rsid w:val="00642299"/>
    <w:rsid w:val="00642867"/>
    <w:rsid w:val="0065067C"/>
    <w:rsid w:val="006515FB"/>
    <w:rsid w:val="00651F51"/>
    <w:rsid w:val="00654AE2"/>
    <w:rsid w:val="0065600B"/>
    <w:rsid w:val="00662CE0"/>
    <w:rsid w:val="00663268"/>
    <w:rsid w:val="00670EC1"/>
    <w:rsid w:val="00672409"/>
    <w:rsid w:val="00672713"/>
    <w:rsid w:val="0067492C"/>
    <w:rsid w:val="0067529D"/>
    <w:rsid w:val="006754D2"/>
    <w:rsid w:val="0067579A"/>
    <w:rsid w:val="006760DF"/>
    <w:rsid w:val="006836AE"/>
    <w:rsid w:val="00685FD5"/>
    <w:rsid w:val="006869A3"/>
    <w:rsid w:val="00695D06"/>
    <w:rsid w:val="00697FC8"/>
    <w:rsid w:val="006A5664"/>
    <w:rsid w:val="006A5F04"/>
    <w:rsid w:val="006A615F"/>
    <w:rsid w:val="006A707E"/>
    <w:rsid w:val="006B1E39"/>
    <w:rsid w:val="006B2C9E"/>
    <w:rsid w:val="006B4E1F"/>
    <w:rsid w:val="006B53AB"/>
    <w:rsid w:val="006B56E9"/>
    <w:rsid w:val="006B61C6"/>
    <w:rsid w:val="006B628E"/>
    <w:rsid w:val="006B6BD1"/>
    <w:rsid w:val="006C2108"/>
    <w:rsid w:val="006C7F99"/>
    <w:rsid w:val="006D0A8C"/>
    <w:rsid w:val="006D5559"/>
    <w:rsid w:val="006D619B"/>
    <w:rsid w:val="006D6CA5"/>
    <w:rsid w:val="006E236C"/>
    <w:rsid w:val="006E6688"/>
    <w:rsid w:val="006F3B83"/>
    <w:rsid w:val="006F42DF"/>
    <w:rsid w:val="006F79D4"/>
    <w:rsid w:val="007013A0"/>
    <w:rsid w:val="00702CCD"/>
    <w:rsid w:val="007040CD"/>
    <w:rsid w:val="00705553"/>
    <w:rsid w:val="0070580B"/>
    <w:rsid w:val="007170D6"/>
    <w:rsid w:val="00720D89"/>
    <w:rsid w:val="007210D7"/>
    <w:rsid w:val="0072157D"/>
    <w:rsid w:val="007248B9"/>
    <w:rsid w:val="00726141"/>
    <w:rsid w:val="00732905"/>
    <w:rsid w:val="007350E9"/>
    <w:rsid w:val="00741BC9"/>
    <w:rsid w:val="00743331"/>
    <w:rsid w:val="00743AA8"/>
    <w:rsid w:val="00745619"/>
    <w:rsid w:val="00745C94"/>
    <w:rsid w:val="0075455F"/>
    <w:rsid w:val="00754BCC"/>
    <w:rsid w:val="007578FA"/>
    <w:rsid w:val="00760FDA"/>
    <w:rsid w:val="00763F22"/>
    <w:rsid w:val="007643B9"/>
    <w:rsid w:val="00767985"/>
    <w:rsid w:val="007704C1"/>
    <w:rsid w:val="00770CF7"/>
    <w:rsid w:val="0077261F"/>
    <w:rsid w:val="00772C2D"/>
    <w:rsid w:val="0078057D"/>
    <w:rsid w:val="007867E5"/>
    <w:rsid w:val="007879C9"/>
    <w:rsid w:val="00790B2A"/>
    <w:rsid w:val="00791E55"/>
    <w:rsid w:val="00791F03"/>
    <w:rsid w:val="00792390"/>
    <w:rsid w:val="0079245B"/>
    <w:rsid w:val="00796396"/>
    <w:rsid w:val="00796A56"/>
    <w:rsid w:val="007A0A37"/>
    <w:rsid w:val="007A0F7A"/>
    <w:rsid w:val="007A595B"/>
    <w:rsid w:val="007A6ACA"/>
    <w:rsid w:val="007B0E24"/>
    <w:rsid w:val="007B5DDB"/>
    <w:rsid w:val="007C3811"/>
    <w:rsid w:val="007D3265"/>
    <w:rsid w:val="007D7958"/>
    <w:rsid w:val="007E37B3"/>
    <w:rsid w:val="007E4675"/>
    <w:rsid w:val="007E6480"/>
    <w:rsid w:val="007F5562"/>
    <w:rsid w:val="007F5E72"/>
    <w:rsid w:val="007F6842"/>
    <w:rsid w:val="007F7A57"/>
    <w:rsid w:val="00800BE2"/>
    <w:rsid w:val="00801AF3"/>
    <w:rsid w:val="0080205E"/>
    <w:rsid w:val="008022AA"/>
    <w:rsid w:val="0080505B"/>
    <w:rsid w:val="008056D5"/>
    <w:rsid w:val="00807798"/>
    <w:rsid w:val="00814705"/>
    <w:rsid w:val="00814FEB"/>
    <w:rsid w:val="00823352"/>
    <w:rsid w:val="00823730"/>
    <w:rsid w:val="00824657"/>
    <w:rsid w:val="00824C6E"/>
    <w:rsid w:val="008256E6"/>
    <w:rsid w:val="00830610"/>
    <w:rsid w:val="00834459"/>
    <w:rsid w:val="0083538F"/>
    <w:rsid w:val="00835C8F"/>
    <w:rsid w:val="00841262"/>
    <w:rsid w:val="008417BE"/>
    <w:rsid w:val="00845BF7"/>
    <w:rsid w:val="008503C7"/>
    <w:rsid w:val="00851E58"/>
    <w:rsid w:val="00853A69"/>
    <w:rsid w:val="00854FEC"/>
    <w:rsid w:val="008573CF"/>
    <w:rsid w:val="00864FBF"/>
    <w:rsid w:val="008657CF"/>
    <w:rsid w:val="0086583C"/>
    <w:rsid w:val="00870392"/>
    <w:rsid w:val="008769A1"/>
    <w:rsid w:val="00876A9B"/>
    <w:rsid w:val="00876DEE"/>
    <w:rsid w:val="008814D6"/>
    <w:rsid w:val="00883FD2"/>
    <w:rsid w:val="008848B6"/>
    <w:rsid w:val="00887293"/>
    <w:rsid w:val="00891C15"/>
    <w:rsid w:val="008922AE"/>
    <w:rsid w:val="00895FF6"/>
    <w:rsid w:val="008A1096"/>
    <w:rsid w:val="008A34D3"/>
    <w:rsid w:val="008A6548"/>
    <w:rsid w:val="008B066E"/>
    <w:rsid w:val="008B1365"/>
    <w:rsid w:val="008B1E74"/>
    <w:rsid w:val="008B22FA"/>
    <w:rsid w:val="008B5058"/>
    <w:rsid w:val="008B55EE"/>
    <w:rsid w:val="008B5878"/>
    <w:rsid w:val="008C23C1"/>
    <w:rsid w:val="008C3515"/>
    <w:rsid w:val="008C6506"/>
    <w:rsid w:val="008C73A4"/>
    <w:rsid w:val="008D41D8"/>
    <w:rsid w:val="008D7E13"/>
    <w:rsid w:val="008E6436"/>
    <w:rsid w:val="008F00F1"/>
    <w:rsid w:val="008F040E"/>
    <w:rsid w:val="008F0BB9"/>
    <w:rsid w:val="008F229B"/>
    <w:rsid w:val="008F2328"/>
    <w:rsid w:val="008F5114"/>
    <w:rsid w:val="009019DB"/>
    <w:rsid w:val="009153E7"/>
    <w:rsid w:val="00915A8A"/>
    <w:rsid w:val="00921234"/>
    <w:rsid w:val="00925C4E"/>
    <w:rsid w:val="009333E3"/>
    <w:rsid w:val="00933886"/>
    <w:rsid w:val="0093419B"/>
    <w:rsid w:val="00937CD0"/>
    <w:rsid w:val="00940F6D"/>
    <w:rsid w:val="00941B90"/>
    <w:rsid w:val="00945420"/>
    <w:rsid w:val="00946E4D"/>
    <w:rsid w:val="009479D8"/>
    <w:rsid w:val="009517E2"/>
    <w:rsid w:val="0095455D"/>
    <w:rsid w:val="00954B20"/>
    <w:rsid w:val="00964C00"/>
    <w:rsid w:val="00965660"/>
    <w:rsid w:val="00966D62"/>
    <w:rsid w:val="0096785A"/>
    <w:rsid w:val="0097040B"/>
    <w:rsid w:val="0097322F"/>
    <w:rsid w:val="0097741D"/>
    <w:rsid w:val="00981080"/>
    <w:rsid w:val="009840B6"/>
    <w:rsid w:val="009850C1"/>
    <w:rsid w:val="009877C5"/>
    <w:rsid w:val="00987DAB"/>
    <w:rsid w:val="009917CD"/>
    <w:rsid w:val="0099199E"/>
    <w:rsid w:val="00992B25"/>
    <w:rsid w:val="00995DEC"/>
    <w:rsid w:val="00996F0F"/>
    <w:rsid w:val="009A0F33"/>
    <w:rsid w:val="009A1012"/>
    <w:rsid w:val="009A5A91"/>
    <w:rsid w:val="009A6463"/>
    <w:rsid w:val="009B2937"/>
    <w:rsid w:val="009B38FC"/>
    <w:rsid w:val="009C1ABC"/>
    <w:rsid w:val="009D0CCF"/>
    <w:rsid w:val="009D1BE2"/>
    <w:rsid w:val="009D2643"/>
    <w:rsid w:val="009D5727"/>
    <w:rsid w:val="009D640C"/>
    <w:rsid w:val="009D6AAA"/>
    <w:rsid w:val="009D7BDD"/>
    <w:rsid w:val="009E0D53"/>
    <w:rsid w:val="009E3545"/>
    <w:rsid w:val="009E4C46"/>
    <w:rsid w:val="009E6479"/>
    <w:rsid w:val="009E73B3"/>
    <w:rsid w:val="009E73FB"/>
    <w:rsid w:val="009F0C7C"/>
    <w:rsid w:val="009F321C"/>
    <w:rsid w:val="009F391E"/>
    <w:rsid w:val="00A000B1"/>
    <w:rsid w:val="00A02857"/>
    <w:rsid w:val="00A02B9F"/>
    <w:rsid w:val="00A079C1"/>
    <w:rsid w:val="00A107F6"/>
    <w:rsid w:val="00A1310B"/>
    <w:rsid w:val="00A1465A"/>
    <w:rsid w:val="00A14B6B"/>
    <w:rsid w:val="00A14BB0"/>
    <w:rsid w:val="00A14ECD"/>
    <w:rsid w:val="00A167A7"/>
    <w:rsid w:val="00A205CB"/>
    <w:rsid w:val="00A20C78"/>
    <w:rsid w:val="00A228A3"/>
    <w:rsid w:val="00A244E9"/>
    <w:rsid w:val="00A25033"/>
    <w:rsid w:val="00A25CA0"/>
    <w:rsid w:val="00A271BF"/>
    <w:rsid w:val="00A27590"/>
    <w:rsid w:val="00A27EB4"/>
    <w:rsid w:val="00A309F5"/>
    <w:rsid w:val="00A31EFF"/>
    <w:rsid w:val="00A355CA"/>
    <w:rsid w:val="00A42A6F"/>
    <w:rsid w:val="00A4353F"/>
    <w:rsid w:val="00A52579"/>
    <w:rsid w:val="00A61F71"/>
    <w:rsid w:val="00A62958"/>
    <w:rsid w:val="00A62EE7"/>
    <w:rsid w:val="00A6439F"/>
    <w:rsid w:val="00A650D3"/>
    <w:rsid w:val="00A71167"/>
    <w:rsid w:val="00A713DD"/>
    <w:rsid w:val="00A72111"/>
    <w:rsid w:val="00A72AD7"/>
    <w:rsid w:val="00A77173"/>
    <w:rsid w:val="00A80902"/>
    <w:rsid w:val="00A80E9A"/>
    <w:rsid w:val="00A825F7"/>
    <w:rsid w:val="00A85B8B"/>
    <w:rsid w:val="00A91DD1"/>
    <w:rsid w:val="00A92AC6"/>
    <w:rsid w:val="00A92FC6"/>
    <w:rsid w:val="00A935CD"/>
    <w:rsid w:val="00AA0D79"/>
    <w:rsid w:val="00AA51FF"/>
    <w:rsid w:val="00AB0BE9"/>
    <w:rsid w:val="00AB23EA"/>
    <w:rsid w:val="00AB26E6"/>
    <w:rsid w:val="00AB47F8"/>
    <w:rsid w:val="00AB531A"/>
    <w:rsid w:val="00AC0006"/>
    <w:rsid w:val="00AC459E"/>
    <w:rsid w:val="00AC656C"/>
    <w:rsid w:val="00AD284A"/>
    <w:rsid w:val="00AE0025"/>
    <w:rsid w:val="00AE107E"/>
    <w:rsid w:val="00AE1F92"/>
    <w:rsid w:val="00AE379D"/>
    <w:rsid w:val="00AE40AE"/>
    <w:rsid w:val="00AE4F2C"/>
    <w:rsid w:val="00AE594F"/>
    <w:rsid w:val="00AE5B4C"/>
    <w:rsid w:val="00AF4146"/>
    <w:rsid w:val="00AF6697"/>
    <w:rsid w:val="00B02FBF"/>
    <w:rsid w:val="00B03B35"/>
    <w:rsid w:val="00B03D90"/>
    <w:rsid w:val="00B054B3"/>
    <w:rsid w:val="00B06B11"/>
    <w:rsid w:val="00B07E8F"/>
    <w:rsid w:val="00B12878"/>
    <w:rsid w:val="00B15725"/>
    <w:rsid w:val="00B1765B"/>
    <w:rsid w:val="00B20E13"/>
    <w:rsid w:val="00B20F13"/>
    <w:rsid w:val="00B24689"/>
    <w:rsid w:val="00B251C7"/>
    <w:rsid w:val="00B262F1"/>
    <w:rsid w:val="00B30279"/>
    <w:rsid w:val="00B4078E"/>
    <w:rsid w:val="00B41612"/>
    <w:rsid w:val="00B41882"/>
    <w:rsid w:val="00B447D4"/>
    <w:rsid w:val="00B451A2"/>
    <w:rsid w:val="00B550D3"/>
    <w:rsid w:val="00B56DD5"/>
    <w:rsid w:val="00B57106"/>
    <w:rsid w:val="00B64ED5"/>
    <w:rsid w:val="00B70629"/>
    <w:rsid w:val="00B71D8E"/>
    <w:rsid w:val="00B72395"/>
    <w:rsid w:val="00B7463B"/>
    <w:rsid w:val="00B777D9"/>
    <w:rsid w:val="00B80080"/>
    <w:rsid w:val="00B81C2E"/>
    <w:rsid w:val="00B82012"/>
    <w:rsid w:val="00B839AF"/>
    <w:rsid w:val="00B86A86"/>
    <w:rsid w:val="00B91A14"/>
    <w:rsid w:val="00B922F8"/>
    <w:rsid w:val="00B948A2"/>
    <w:rsid w:val="00B950E2"/>
    <w:rsid w:val="00B958E3"/>
    <w:rsid w:val="00B977DA"/>
    <w:rsid w:val="00BA167D"/>
    <w:rsid w:val="00BA1C1F"/>
    <w:rsid w:val="00BA455A"/>
    <w:rsid w:val="00BA59A3"/>
    <w:rsid w:val="00BA6C4F"/>
    <w:rsid w:val="00BB1F54"/>
    <w:rsid w:val="00BC2686"/>
    <w:rsid w:val="00BC3D4B"/>
    <w:rsid w:val="00BC555F"/>
    <w:rsid w:val="00BC627C"/>
    <w:rsid w:val="00BD0827"/>
    <w:rsid w:val="00BD1C63"/>
    <w:rsid w:val="00BD20C4"/>
    <w:rsid w:val="00BD310C"/>
    <w:rsid w:val="00BD37A8"/>
    <w:rsid w:val="00BD3A29"/>
    <w:rsid w:val="00BD4442"/>
    <w:rsid w:val="00BD4DF7"/>
    <w:rsid w:val="00BD5AEE"/>
    <w:rsid w:val="00BD67E0"/>
    <w:rsid w:val="00BD6AAC"/>
    <w:rsid w:val="00BD6E59"/>
    <w:rsid w:val="00BD7B95"/>
    <w:rsid w:val="00BE0FBF"/>
    <w:rsid w:val="00BE1458"/>
    <w:rsid w:val="00BE1C2B"/>
    <w:rsid w:val="00BE38E4"/>
    <w:rsid w:val="00BE5ADC"/>
    <w:rsid w:val="00BE705D"/>
    <w:rsid w:val="00BE7E80"/>
    <w:rsid w:val="00BF65AD"/>
    <w:rsid w:val="00BF672D"/>
    <w:rsid w:val="00BF6A0E"/>
    <w:rsid w:val="00C02392"/>
    <w:rsid w:val="00C03B37"/>
    <w:rsid w:val="00C06CBC"/>
    <w:rsid w:val="00C07331"/>
    <w:rsid w:val="00C10195"/>
    <w:rsid w:val="00C11683"/>
    <w:rsid w:val="00C1710E"/>
    <w:rsid w:val="00C22E25"/>
    <w:rsid w:val="00C27AB2"/>
    <w:rsid w:val="00C35DF9"/>
    <w:rsid w:val="00C40CC9"/>
    <w:rsid w:val="00C42606"/>
    <w:rsid w:val="00C54981"/>
    <w:rsid w:val="00C55583"/>
    <w:rsid w:val="00C56A6C"/>
    <w:rsid w:val="00C579DA"/>
    <w:rsid w:val="00C60084"/>
    <w:rsid w:val="00C60994"/>
    <w:rsid w:val="00C6214A"/>
    <w:rsid w:val="00C651EA"/>
    <w:rsid w:val="00C654BC"/>
    <w:rsid w:val="00C660C9"/>
    <w:rsid w:val="00C714C3"/>
    <w:rsid w:val="00C7586A"/>
    <w:rsid w:val="00C77EB2"/>
    <w:rsid w:val="00C803CE"/>
    <w:rsid w:val="00C83197"/>
    <w:rsid w:val="00C87251"/>
    <w:rsid w:val="00C877D2"/>
    <w:rsid w:val="00C91809"/>
    <w:rsid w:val="00C91B64"/>
    <w:rsid w:val="00C921D9"/>
    <w:rsid w:val="00C92EA0"/>
    <w:rsid w:val="00C948E1"/>
    <w:rsid w:val="00C94DFF"/>
    <w:rsid w:val="00C95A2C"/>
    <w:rsid w:val="00C97136"/>
    <w:rsid w:val="00C9784D"/>
    <w:rsid w:val="00CA576B"/>
    <w:rsid w:val="00CA62CE"/>
    <w:rsid w:val="00CB442C"/>
    <w:rsid w:val="00CC00CB"/>
    <w:rsid w:val="00CC0103"/>
    <w:rsid w:val="00CC4FB1"/>
    <w:rsid w:val="00CC6065"/>
    <w:rsid w:val="00CD036B"/>
    <w:rsid w:val="00CD285C"/>
    <w:rsid w:val="00CD60EB"/>
    <w:rsid w:val="00CD652C"/>
    <w:rsid w:val="00CE064F"/>
    <w:rsid w:val="00CE74CE"/>
    <w:rsid w:val="00CE78B7"/>
    <w:rsid w:val="00CF13E4"/>
    <w:rsid w:val="00CF28F9"/>
    <w:rsid w:val="00CF419B"/>
    <w:rsid w:val="00D00D81"/>
    <w:rsid w:val="00D0199E"/>
    <w:rsid w:val="00D01C2F"/>
    <w:rsid w:val="00D046D5"/>
    <w:rsid w:val="00D053EE"/>
    <w:rsid w:val="00D0623E"/>
    <w:rsid w:val="00D07435"/>
    <w:rsid w:val="00D07C61"/>
    <w:rsid w:val="00D1057B"/>
    <w:rsid w:val="00D1316D"/>
    <w:rsid w:val="00D14AB3"/>
    <w:rsid w:val="00D15459"/>
    <w:rsid w:val="00D20120"/>
    <w:rsid w:val="00D20CA7"/>
    <w:rsid w:val="00D21171"/>
    <w:rsid w:val="00D21ADD"/>
    <w:rsid w:val="00D250B2"/>
    <w:rsid w:val="00D268A1"/>
    <w:rsid w:val="00D27B9B"/>
    <w:rsid w:val="00D33E1D"/>
    <w:rsid w:val="00D3464B"/>
    <w:rsid w:val="00D359AC"/>
    <w:rsid w:val="00D4201A"/>
    <w:rsid w:val="00D4222B"/>
    <w:rsid w:val="00D4532D"/>
    <w:rsid w:val="00D4667E"/>
    <w:rsid w:val="00D51C8B"/>
    <w:rsid w:val="00D5706C"/>
    <w:rsid w:val="00D6235D"/>
    <w:rsid w:val="00D637DD"/>
    <w:rsid w:val="00D63F6A"/>
    <w:rsid w:val="00D65A22"/>
    <w:rsid w:val="00D66AF3"/>
    <w:rsid w:val="00D676A6"/>
    <w:rsid w:val="00D70101"/>
    <w:rsid w:val="00D77D54"/>
    <w:rsid w:val="00D83509"/>
    <w:rsid w:val="00D87082"/>
    <w:rsid w:val="00D87D9D"/>
    <w:rsid w:val="00D90C95"/>
    <w:rsid w:val="00D91AAF"/>
    <w:rsid w:val="00D91BCA"/>
    <w:rsid w:val="00D91D43"/>
    <w:rsid w:val="00D94AA4"/>
    <w:rsid w:val="00D96C12"/>
    <w:rsid w:val="00D96E29"/>
    <w:rsid w:val="00DA1DBE"/>
    <w:rsid w:val="00DA31D9"/>
    <w:rsid w:val="00DA39C9"/>
    <w:rsid w:val="00DA4AF9"/>
    <w:rsid w:val="00DA772A"/>
    <w:rsid w:val="00DB06F9"/>
    <w:rsid w:val="00DB20D1"/>
    <w:rsid w:val="00DB557B"/>
    <w:rsid w:val="00DB768F"/>
    <w:rsid w:val="00DC0CE5"/>
    <w:rsid w:val="00DC1807"/>
    <w:rsid w:val="00DC467B"/>
    <w:rsid w:val="00DC6900"/>
    <w:rsid w:val="00DD53D9"/>
    <w:rsid w:val="00DD5B13"/>
    <w:rsid w:val="00DD67DA"/>
    <w:rsid w:val="00DE293F"/>
    <w:rsid w:val="00DE5971"/>
    <w:rsid w:val="00DE6F5D"/>
    <w:rsid w:val="00DF0ABA"/>
    <w:rsid w:val="00DF4EA7"/>
    <w:rsid w:val="00DF7233"/>
    <w:rsid w:val="00E0225D"/>
    <w:rsid w:val="00E0303F"/>
    <w:rsid w:val="00E03AB6"/>
    <w:rsid w:val="00E04C62"/>
    <w:rsid w:val="00E077B5"/>
    <w:rsid w:val="00E07AFA"/>
    <w:rsid w:val="00E169A5"/>
    <w:rsid w:val="00E20723"/>
    <w:rsid w:val="00E232FD"/>
    <w:rsid w:val="00E2469C"/>
    <w:rsid w:val="00E30A06"/>
    <w:rsid w:val="00E31638"/>
    <w:rsid w:val="00E33A5A"/>
    <w:rsid w:val="00E34D07"/>
    <w:rsid w:val="00E36236"/>
    <w:rsid w:val="00E370C2"/>
    <w:rsid w:val="00E40A70"/>
    <w:rsid w:val="00E41931"/>
    <w:rsid w:val="00E51522"/>
    <w:rsid w:val="00E52643"/>
    <w:rsid w:val="00E5555E"/>
    <w:rsid w:val="00E57F5B"/>
    <w:rsid w:val="00E61BC8"/>
    <w:rsid w:val="00E62A91"/>
    <w:rsid w:val="00E64F9D"/>
    <w:rsid w:val="00E67EE1"/>
    <w:rsid w:val="00E71029"/>
    <w:rsid w:val="00E71208"/>
    <w:rsid w:val="00E83B16"/>
    <w:rsid w:val="00E857E5"/>
    <w:rsid w:val="00E86290"/>
    <w:rsid w:val="00E878C9"/>
    <w:rsid w:val="00EA0503"/>
    <w:rsid w:val="00EA0659"/>
    <w:rsid w:val="00EA24D0"/>
    <w:rsid w:val="00EA4441"/>
    <w:rsid w:val="00EA5743"/>
    <w:rsid w:val="00EA7A8E"/>
    <w:rsid w:val="00EA7BD3"/>
    <w:rsid w:val="00EB426A"/>
    <w:rsid w:val="00EC0E5E"/>
    <w:rsid w:val="00EC4CC3"/>
    <w:rsid w:val="00EC6583"/>
    <w:rsid w:val="00EC710D"/>
    <w:rsid w:val="00ED24CE"/>
    <w:rsid w:val="00ED3AD5"/>
    <w:rsid w:val="00EE1BEC"/>
    <w:rsid w:val="00EE6132"/>
    <w:rsid w:val="00EE6CD8"/>
    <w:rsid w:val="00EF0309"/>
    <w:rsid w:val="00EF43F6"/>
    <w:rsid w:val="00EF7D9A"/>
    <w:rsid w:val="00F009D8"/>
    <w:rsid w:val="00F03281"/>
    <w:rsid w:val="00F05EAD"/>
    <w:rsid w:val="00F07EC9"/>
    <w:rsid w:val="00F10DF8"/>
    <w:rsid w:val="00F1124C"/>
    <w:rsid w:val="00F1139B"/>
    <w:rsid w:val="00F131EB"/>
    <w:rsid w:val="00F17AE7"/>
    <w:rsid w:val="00F17C32"/>
    <w:rsid w:val="00F213C1"/>
    <w:rsid w:val="00F25045"/>
    <w:rsid w:val="00F27FF4"/>
    <w:rsid w:val="00F30AC6"/>
    <w:rsid w:val="00F30B71"/>
    <w:rsid w:val="00F332EB"/>
    <w:rsid w:val="00F33926"/>
    <w:rsid w:val="00F3441C"/>
    <w:rsid w:val="00F3611E"/>
    <w:rsid w:val="00F37732"/>
    <w:rsid w:val="00F41B67"/>
    <w:rsid w:val="00F42160"/>
    <w:rsid w:val="00F50627"/>
    <w:rsid w:val="00F52354"/>
    <w:rsid w:val="00F525DD"/>
    <w:rsid w:val="00F56A78"/>
    <w:rsid w:val="00F57410"/>
    <w:rsid w:val="00F61849"/>
    <w:rsid w:val="00F644FA"/>
    <w:rsid w:val="00F71114"/>
    <w:rsid w:val="00F72177"/>
    <w:rsid w:val="00F72C54"/>
    <w:rsid w:val="00F73DF5"/>
    <w:rsid w:val="00F75801"/>
    <w:rsid w:val="00F75D59"/>
    <w:rsid w:val="00F80453"/>
    <w:rsid w:val="00F814E9"/>
    <w:rsid w:val="00F815CF"/>
    <w:rsid w:val="00F8543B"/>
    <w:rsid w:val="00F85DF8"/>
    <w:rsid w:val="00F91B8C"/>
    <w:rsid w:val="00F93DCD"/>
    <w:rsid w:val="00F9408D"/>
    <w:rsid w:val="00F94B5A"/>
    <w:rsid w:val="00F94E65"/>
    <w:rsid w:val="00F96CB3"/>
    <w:rsid w:val="00FA4155"/>
    <w:rsid w:val="00FA6709"/>
    <w:rsid w:val="00FA758D"/>
    <w:rsid w:val="00FB3520"/>
    <w:rsid w:val="00FB5DAD"/>
    <w:rsid w:val="00FB6851"/>
    <w:rsid w:val="00FB70AC"/>
    <w:rsid w:val="00FB7848"/>
    <w:rsid w:val="00FB7E36"/>
    <w:rsid w:val="00FC0344"/>
    <w:rsid w:val="00FC42A9"/>
    <w:rsid w:val="00FD0667"/>
    <w:rsid w:val="00FD09BA"/>
    <w:rsid w:val="00FD13D2"/>
    <w:rsid w:val="00FD1E08"/>
    <w:rsid w:val="00FD404B"/>
    <w:rsid w:val="00FD6D18"/>
    <w:rsid w:val="00FE2D88"/>
    <w:rsid w:val="00FE3216"/>
    <w:rsid w:val="00FE34E9"/>
    <w:rsid w:val="00FE3B0F"/>
    <w:rsid w:val="00FE7921"/>
    <w:rsid w:val="00FF0804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/nz/mes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https://portal.mpsv.cz/upcr/kp/kvk/tiskove_zprav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kva-25\Home\veronika.povazanova\statistika%202018\&#269;ervenec%202018\Grafy_statistika%20moj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onika.povazanova\AppData\Local\Microsoft\Windows\Temporary%20Internet%20Files\Content.Outlook\HTYWF9MP\graf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onika.povazanova\AppData\Local\Microsoft\Windows\Temporary%20Internet%20Files\Content.Outlook\HTYWF9MP\Kopie%20-%202016_06%20graf%20PK%20-%20uchaze&#269;i%20a%20VP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onika.dankanics\AppData\Local\Microsoft\Windows\Temporary%20Internet%20Files\Content.Outlook\7V0F1ND3\Grafy_statistik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880795051372353"/>
          <c:y val="0.13904796861176985"/>
          <c:w val="0.77685364706296134"/>
          <c:h val="0.76251376740828525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5E-428A-B457-2FF213E4948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5E-428A-B457-2FF213E4948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List1!$E$3:$E$7</c:f>
              <c:strCache>
                <c:ptCount val="5"/>
                <c:pt idx="0">
                  <c:v>Sokolov</c:v>
                </c:pt>
                <c:pt idx="1">
                  <c:v>Karlovy Vary</c:v>
                </c:pt>
                <c:pt idx="2">
                  <c:v>Cheb</c:v>
                </c:pt>
                <c:pt idx="3">
                  <c:v>ČR </c:v>
                </c:pt>
                <c:pt idx="4">
                  <c:v>Karlovarský Kraj</c:v>
                </c:pt>
              </c:strCache>
            </c:strRef>
          </c:cat>
          <c:val>
            <c:numRef>
              <c:f>List1!$F$3:$F$7</c:f>
              <c:numCache>
                <c:formatCode>0.00</c:formatCode>
                <c:ptCount val="5"/>
                <c:pt idx="0">
                  <c:v>3.9</c:v>
                </c:pt>
                <c:pt idx="1">
                  <c:v>2.8</c:v>
                </c:pt>
                <c:pt idx="2">
                  <c:v>1.7</c:v>
                </c:pt>
                <c:pt idx="3">
                  <c:v>3.1</c:v>
                </c:pt>
                <c:pt idx="4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15E-428A-B457-2FF213E494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1048576"/>
        <c:axId val="151056384"/>
      </c:barChart>
      <c:catAx>
        <c:axId val="15104857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51056384"/>
        <c:crosses val="autoZero"/>
        <c:auto val="1"/>
        <c:lblAlgn val="ctr"/>
        <c:lblOffset val="100"/>
        <c:noMultiLvlLbl val="0"/>
      </c:catAx>
      <c:valAx>
        <c:axId val="151056384"/>
        <c:scaling>
          <c:orientation val="minMax"/>
        </c:scaling>
        <c:delete val="0"/>
        <c:axPos val="b"/>
        <c:majorGridlines/>
        <c:numFmt formatCode="#,##0.0" sourceLinked="0"/>
        <c:majorTickMark val="out"/>
        <c:minorTickMark val="none"/>
        <c:tickLblPos val="nextTo"/>
        <c:crossAx val="151048576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28925477543337"/>
          <c:y val="7.3842978958613067E-2"/>
          <c:w val="0.77684373261016526"/>
          <c:h val="0.52430490031210397"/>
        </c:manualLayout>
      </c:layout>
      <c:lineChart>
        <c:grouping val="standard"/>
        <c:varyColors val="0"/>
        <c:ser>
          <c:idx val="0"/>
          <c:order val="0"/>
          <c:tx>
            <c:strRef>
              <c:f>'graf 2'!$A$2</c:f>
              <c:strCache>
                <c:ptCount val="1"/>
                <c:pt idx="0">
                  <c:v>2016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2'!$B$2:$M$2</c:f>
              <c:numCache>
                <c:formatCode>General</c:formatCode>
                <c:ptCount val="12"/>
                <c:pt idx="0" formatCode="0.0">
                  <c:v>7.3</c:v>
                </c:pt>
                <c:pt idx="1">
                  <c:v>7.1</c:v>
                </c:pt>
                <c:pt idx="2">
                  <c:v>6.9</c:v>
                </c:pt>
                <c:pt idx="3" formatCode="0.0">
                  <c:v>6.5</c:v>
                </c:pt>
                <c:pt idx="4">
                  <c:v>6.1</c:v>
                </c:pt>
                <c:pt idx="5">
                  <c:v>5.8</c:v>
                </c:pt>
                <c:pt idx="6">
                  <c:v>5.8</c:v>
                </c:pt>
                <c:pt idx="7">
                  <c:v>5.6</c:v>
                </c:pt>
                <c:pt idx="8">
                  <c:v>5.5</c:v>
                </c:pt>
                <c:pt idx="9">
                  <c:v>5.3</c:v>
                </c:pt>
                <c:pt idx="10">
                  <c:v>5.2</c:v>
                </c:pt>
                <c:pt idx="11">
                  <c:v>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E46-42CE-9A55-1EE33BBB5B95}"/>
            </c:ext>
          </c:extLst>
        </c:ser>
        <c:ser>
          <c:idx val="1"/>
          <c:order val="1"/>
          <c:tx>
            <c:strRef>
              <c:f>'graf 2'!$A$3</c:f>
              <c:strCache>
                <c:ptCount val="1"/>
                <c:pt idx="0">
                  <c:v>2017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2'!$B$3:$M$3</c:f>
              <c:numCache>
                <c:formatCode>General</c:formatCode>
                <c:ptCount val="12"/>
                <c:pt idx="0" formatCode="0.0">
                  <c:v>5.5</c:v>
                </c:pt>
                <c:pt idx="1">
                  <c:v>5.3</c:v>
                </c:pt>
                <c:pt idx="2">
                  <c:v>4.9000000000000004</c:v>
                </c:pt>
                <c:pt idx="3" formatCode="0.0">
                  <c:v>4.5999999999999996</c:v>
                </c:pt>
                <c:pt idx="4">
                  <c:v>4.2</c:v>
                </c:pt>
                <c:pt idx="5">
                  <c:v>4</c:v>
                </c:pt>
                <c:pt idx="6">
                  <c:v>3.9</c:v>
                </c:pt>
                <c:pt idx="7">
                  <c:v>3.8</c:v>
                </c:pt>
                <c:pt idx="8">
                  <c:v>3.6</c:v>
                </c:pt>
                <c:pt idx="9">
                  <c:v>3.4</c:v>
                </c:pt>
                <c:pt idx="10">
                  <c:v>3.3</c:v>
                </c:pt>
                <c:pt idx="11">
                  <c:v>3.5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E46-42CE-9A55-1EE33BBB5B95}"/>
            </c:ext>
          </c:extLst>
        </c:ser>
        <c:ser>
          <c:idx val="2"/>
          <c:order val="2"/>
          <c:tx>
            <c:strRef>
              <c:f>'graf 2'!$A$4</c:f>
              <c:strCache>
                <c:ptCount val="1"/>
                <c:pt idx="0">
                  <c:v>2018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2'!$B$4:$M$4</c:f>
              <c:numCache>
                <c:formatCode>General</c:formatCode>
                <c:ptCount val="12"/>
                <c:pt idx="0">
                  <c:v>3.6</c:v>
                </c:pt>
                <c:pt idx="1">
                  <c:v>3.5</c:v>
                </c:pt>
                <c:pt idx="2">
                  <c:v>3.2</c:v>
                </c:pt>
                <c:pt idx="3">
                  <c:v>3</c:v>
                </c:pt>
                <c:pt idx="4">
                  <c:v>2.8</c:v>
                </c:pt>
                <c:pt idx="5">
                  <c:v>2.7</c:v>
                </c:pt>
                <c:pt idx="6">
                  <c:v>2.8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E46-42CE-9A55-1EE33BBB5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480384"/>
        <c:axId val="150481920"/>
      </c:lineChart>
      <c:catAx>
        <c:axId val="15048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0481920"/>
        <c:crosses val="autoZero"/>
        <c:auto val="1"/>
        <c:lblAlgn val="ctr"/>
        <c:lblOffset val="100"/>
        <c:noMultiLvlLbl val="0"/>
      </c:catAx>
      <c:valAx>
        <c:axId val="150481920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1504803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028071794594548E-2"/>
          <c:y val="2.6769175333143356E-2"/>
          <c:w val="0.93697192820540542"/>
          <c:h val="0.81003324836297419"/>
        </c:manualLayout>
      </c:layout>
      <c:lineChart>
        <c:grouping val="standard"/>
        <c:varyColors val="0"/>
        <c:ser>
          <c:idx val="0"/>
          <c:order val="0"/>
          <c:tx>
            <c:strRef>
              <c:f>'U-VM'!$A$4</c:f>
              <c:strCache>
                <c:ptCount val="1"/>
                <c:pt idx="0">
                  <c:v>uchazeči </c:v>
                </c:pt>
              </c:strCache>
            </c:strRef>
          </c:tx>
          <c:cat>
            <c:multiLvlStrRef>
              <c:f>'U-VM'!$G$2:$AF$3</c:f>
              <c:multiLvlStrCache>
                <c:ptCount val="26"/>
                <c:lvl>
                  <c:pt idx="0">
                    <c:v>VI.</c:v>
                  </c:pt>
                  <c:pt idx="1">
                    <c:v>VII.</c:v>
                  </c:pt>
                  <c:pt idx="2">
                    <c:v>VIII.</c:v>
                  </c:pt>
                  <c:pt idx="3">
                    <c:v>IX.</c:v>
                  </c:pt>
                  <c:pt idx="4">
                    <c:v>X.</c:v>
                  </c:pt>
                  <c:pt idx="5">
                    <c:v>XI.</c:v>
                  </c:pt>
                  <c:pt idx="6">
                    <c:v>XII.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V.</c:v>
                  </c:pt>
                  <c:pt idx="12">
                    <c:v>VI.</c:v>
                  </c:pt>
                  <c:pt idx="13">
                    <c:v>VII.</c:v>
                  </c:pt>
                  <c:pt idx="14">
                    <c:v>VIII.</c:v>
                  </c:pt>
                  <c:pt idx="15">
                    <c:v>IX.</c:v>
                  </c:pt>
                  <c:pt idx="16">
                    <c:v>X.</c:v>
                  </c:pt>
                  <c:pt idx="17">
                    <c:v>XI.</c:v>
                  </c:pt>
                  <c:pt idx="18">
                    <c:v>XII.</c:v>
                  </c:pt>
                  <c:pt idx="19">
                    <c:v>I.</c:v>
                  </c:pt>
                  <c:pt idx="20">
                    <c:v>II.</c:v>
                  </c:pt>
                  <c:pt idx="21">
                    <c:v>III.</c:v>
                  </c:pt>
                  <c:pt idx="22">
                    <c:v>IV.</c:v>
                  </c:pt>
                  <c:pt idx="23">
                    <c:v>V.</c:v>
                  </c:pt>
                  <c:pt idx="24">
                    <c:v>VI.</c:v>
                  </c:pt>
                  <c:pt idx="25">
                    <c:v>VII.</c:v>
                  </c:pt>
                </c:lvl>
                <c:lvl>
                  <c:pt idx="0">
                    <c:v>2016</c:v>
                  </c:pt>
                  <c:pt idx="7">
                    <c:v>2017</c:v>
                  </c:pt>
                  <c:pt idx="19">
                    <c:v>2018</c:v>
                  </c:pt>
                </c:lvl>
              </c:multiLvlStrCache>
            </c:multiLvlStrRef>
          </c:cat>
          <c:val>
            <c:numRef>
              <c:f>'U-VM'!$G$4:$AF$4</c:f>
              <c:numCache>
                <c:formatCode>#,##0</c:formatCode>
                <c:ptCount val="26"/>
                <c:pt idx="0">
                  <c:v>12476</c:v>
                </c:pt>
                <c:pt idx="1">
                  <c:v>12444</c:v>
                </c:pt>
                <c:pt idx="2">
                  <c:v>12017</c:v>
                </c:pt>
                <c:pt idx="3">
                  <c:v>11783</c:v>
                </c:pt>
                <c:pt idx="4">
                  <c:v>11419</c:v>
                </c:pt>
                <c:pt idx="5">
                  <c:v>11267</c:v>
                </c:pt>
                <c:pt idx="6">
                  <c:v>11796</c:v>
                </c:pt>
                <c:pt idx="7">
                  <c:v>11943</c:v>
                </c:pt>
                <c:pt idx="8">
                  <c:v>11631</c:v>
                </c:pt>
                <c:pt idx="9">
                  <c:v>10814</c:v>
                </c:pt>
                <c:pt idx="10">
                  <c:v>9920</c:v>
                </c:pt>
                <c:pt idx="11">
                  <c:v>9197</c:v>
                </c:pt>
                <c:pt idx="12">
                  <c:v>8674</c:v>
                </c:pt>
                <c:pt idx="13">
                  <c:v>8456</c:v>
                </c:pt>
                <c:pt idx="14">
                  <c:v>8180</c:v>
                </c:pt>
                <c:pt idx="15">
                  <c:v>7881</c:v>
                </c:pt>
                <c:pt idx="16">
                  <c:v>7420</c:v>
                </c:pt>
                <c:pt idx="17">
                  <c:v>7251</c:v>
                </c:pt>
                <c:pt idx="18">
                  <c:v>7488</c:v>
                </c:pt>
                <c:pt idx="19">
                  <c:v>7685</c:v>
                </c:pt>
                <c:pt idx="20">
                  <c:v>7493</c:v>
                </c:pt>
                <c:pt idx="21">
                  <c:v>7021</c:v>
                </c:pt>
                <c:pt idx="22">
                  <c:v>6499</c:v>
                </c:pt>
                <c:pt idx="23">
                  <c:v>6126</c:v>
                </c:pt>
                <c:pt idx="24">
                  <c:v>5889</c:v>
                </c:pt>
                <c:pt idx="25">
                  <c:v>6034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759-4D7B-8A2E-F6A293CA96BF}"/>
            </c:ext>
          </c:extLst>
        </c:ser>
        <c:ser>
          <c:idx val="1"/>
          <c:order val="1"/>
          <c:tx>
            <c:strRef>
              <c:f>'U-VM'!$A$5</c:f>
              <c:strCache>
                <c:ptCount val="1"/>
                <c:pt idx="0">
                  <c:v>volná místa</c:v>
                </c:pt>
              </c:strCache>
            </c:strRef>
          </c:tx>
          <c:cat>
            <c:multiLvlStrRef>
              <c:f>'U-VM'!$G$2:$AF$3</c:f>
              <c:multiLvlStrCache>
                <c:ptCount val="26"/>
                <c:lvl>
                  <c:pt idx="0">
                    <c:v>VI.</c:v>
                  </c:pt>
                  <c:pt idx="1">
                    <c:v>VII.</c:v>
                  </c:pt>
                  <c:pt idx="2">
                    <c:v>VIII.</c:v>
                  </c:pt>
                  <c:pt idx="3">
                    <c:v>IX.</c:v>
                  </c:pt>
                  <c:pt idx="4">
                    <c:v>X.</c:v>
                  </c:pt>
                  <c:pt idx="5">
                    <c:v>XI.</c:v>
                  </c:pt>
                  <c:pt idx="6">
                    <c:v>XII.</c:v>
                  </c:pt>
                  <c:pt idx="7">
                    <c:v>I.</c:v>
                  </c:pt>
                  <c:pt idx="8">
                    <c:v>II.</c:v>
                  </c:pt>
                  <c:pt idx="9">
                    <c:v>III.</c:v>
                  </c:pt>
                  <c:pt idx="10">
                    <c:v>IV.</c:v>
                  </c:pt>
                  <c:pt idx="11">
                    <c:v>V.</c:v>
                  </c:pt>
                  <c:pt idx="12">
                    <c:v>VI.</c:v>
                  </c:pt>
                  <c:pt idx="13">
                    <c:v>VII.</c:v>
                  </c:pt>
                  <c:pt idx="14">
                    <c:v>VIII.</c:v>
                  </c:pt>
                  <c:pt idx="15">
                    <c:v>IX.</c:v>
                  </c:pt>
                  <c:pt idx="16">
                    <c:v>X.</c:v>
                  </c:pt>
                  <c:pt idx="17">
                    <c:v>XI.</c:v>
                  </c:pt>
                  <c:pt idx="18">
                    <c:v>XII.</c:v>
                  </c:pt>
                  <c:pt idx="19">
                    <c:v>I.</c:v>
                  </c:pt>
                  <c:pt idx="20">
                    <c:v>II.</c:v>
                  </c:pt>
                  <c:pt idx="21">
                    <c:v>III.</c:v>
                  </c:pt>
                  <c:pt idx="22">
                    <c:v>IV.</c:v>
                  </c:pt>
                  <c:pt idx="23">
                    <c:v>V.</c:v>
                  </c:pt>
                  <c:pt idx="24">
                    <c:v>VI.</c:v>
                  </c:pt>
                  <c:pt idx="25">
                    <c:v>VII.</c:v>
                  </c:pt>
                </c:lvl>
                <c:lvl>
                  <c:pt idx="0">
                    <c:v>2016</c:v>
                  </c:pt>
                  <c:pt idx="7">
                    <c:v>2017</c:v>
                  </c:pt>
                  <c:pt idx="19">
                    <c:v>2018</c:v>
                  </c:pt>
                </c:lvl>
              </c:multiLvlStrCache>
            </c:multiLvlStrRef>
          </c:cat>
          <c:val>
            <c:numRef>
              <c:f>'U-VM'!$G$5:$AF$5</c:f>
              <c:numCache>
                <c:formatCode>#,##0</c:formatCode>
                <c:ptCount val="26"/>
                <c:pt idx="0">
                  <c:v>3914</c:v>
                </c:pt>
                <c:pt idx="1">
                  <c:v>3764</c:v>
                </c:pt>
                <c:pt idx="2">
                  <c:v>3863</c:v>
                </c:pt>
                <c:pt idx="3">
                  <c:v>4101</c:v>
                </c:pt>
                <c:pt idx="4">
                  <c:v>4064</c:v>
                </c:pt>
                <c:pt idx="5">
                  <c:v>3689</c:v>
                </c:pt>
                <c:pt idx="6">
                  <c:v>3678</c:v>
                </c:pt>
                <c:pt idx="7">
                  <c:v>3917</c:v>
                </c:pt>
                <c:pt idx="8">
                  <c:v>4178</c:v>
                </c:pt>
                <c:pt idx="9">
                  <c:v>4485</c:v>
                </c:pt>
                <c:pt idx="10">
                  <c:v>4787</c:v>
                </c:pt>
                <c:pt idx="11">
                  <c:v>5268</c:v>
                </c:pt>
                <c:pt idx="12">
                  <c:v>5479</c:v>
                </c:pt>
                <c:pt idx="13">
                  <c:v>5656</c:v>
                </c:pt>
                <c:pt idx="14">
                  <c:v>6056</c:v>
                </c:pt>
                <c:pt idx="15">
                  <c:v>6243</c:v>
                </c:pt>
                <c:pt idx="16">
                  <c:v>6557</c:v>
                </c:pt>
                <c:pt idx="17">
                  <c:v>6544</c:v>
                </c:pt>
                <c:pt idx="18">
                  <c:v>6503</c:v>
                </c:pt>
                <c:pt idx="19">
                  <c:v>7064</c:v>
                </c:pt>
                <c:pt idx="20">
                  <c:v>6997</c:v>
                </c:pt>
                <c:pt idx="21">
                  <c:v>7471</c:v>
                </c:pt>
                <c:pt idx="22">
                  <c:v>7831</c:v>
                </c:pt>
                <c:pt idx="23">
                  <c:v>8176</c:v>
                </c:pt>
                <c:pt idx="24">
                  <c:v>8239</c:v>
                </c:pt>
                <c:pt idx="25">
                  <c:v>8624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759-4D7B-8A2E-F6A293CA96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009152"/>
        <c:axId val="151010688"/>
      </c:lineChart>
      <c:catAx>
        <c:axId val="151009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010688"/>
        <c:crosses val="autoZero"/>
        <c:auto val="1"/>
        <c:lblAlgn val="ctr"/>
        <c:lblOffset val="100"/>
        <c:noMultiLvlLbl val="0"/>
      </c:catAx>
      <c:valAx>
        <c:axId val="1510106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1009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6794420781508"/>
          <c:y val="0.95398937639527603"/>
          <c:w val="0.57372924880580478"/>
          <c:h val="3.1544082985544661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114886779836932"/>
          <c:y val="6.9702523777121772E-2"/>
          <c:w val="0.77236176236397414"/>
          <c:h val="0.86357551293267365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3F-42EF-BF1E-07B509BBFE1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33F-42EF-BF1E-07B509BBFE1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33F-42EF-BF1E-07B509BBFE10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List1!$N$3:$N$17</c:f>
              <c:strCache>
                <c:ptCount val="15"/>
                <c:pt idx="0">
                  <c:v>Celkem ČR </c:v>
                </c:pt>
                <c:pt idx="1">
                  <c:v>Moravskoslezský kraj</c:v>
                </c:pt>
                <c:pt idx="2">
                  <c:v>Ústecký kraj</c:v>
                </c:pt>
                <c:pt idx="3">
                  <c:v>Jihomoravský kraj</c:v>
                </c:pt>
                <c:pt idx="4">
                  <c:v>Liberecký kraj</c:v>
                </c:pt>
                <c:pt idx="5">
                  <c:v>Olomoucký kraj</c:v>
                </c:pt>
                <c:pt idx="6">
                  <c:v>Karlovarský kraj</c:v>
                </c:pt>
                <c:pt idx="7">
                  <c:v>Vysočina</c:v>
                </c:pt>
                <c:pt idx="8">
                  <c:v>Středočeský kraj</c:v>
                </c:pt>
                <c:pt idx="9">
                  <c:v>Zlínský kraj</c:v>
                </c:pt>
                <c:pt idx="10">
                  <c:v>Královéhradecký kraj</c:v>
                </c:pt>
                <c:pt idx="11">
                  <c:v>Praha</c:v>
                </c:pt>
                <c:pt idx="12">
                  <c:v>Jihočeský kraj</c:v>
                </c:pt>
                <c:pt idx="13">
                  <c:v>Pardubický kraj</c:v>
                </c:pt>
                <c:pt idx="14">
                  <c:v>Plzeňský kraj</c:v>
                </c:pt>
              </c:strCache>
            </c:strRef>
          </c:cat>
          <c:val>
            <c:numRef>
              <c:f>List1!$O$3:$O$17</c:f>
              <c:numCache>
                <c:formatCode>General</c:formatCode>
                <c:ptCount val="15"/>
                <c:pt idx="0">
                  <c:v>3.1</c:v>
                </c:pt>
                <c:pt idx="1">
                  <c:v>4.8</c:v>
                </c:pt>
                <c:pt idx="2">
                  <c:v>4.7</c:v>
                </c:pt>
                <c:pt idx="3">
                  <c:v>3.8</c:v>
                </c:pt>
                <c:pt idx="4">
                  <c:v>3.2</c:v>
                </c:pt>
                <c:pt idx="5">
                  <c:v>3.2</c:v>
                </c:pt>
                <c:pt idx="6">
                  <c:v>2.8</c:v>
                </c:pt>
                <c:pt idx="7">
                  <c:v>2.8</c:v>
                </c:pt>
                <c:pt idx="8">
                  <c:v>2.7</c:v>
                </c:pt>
                <c:pt idx="9">
                  <c:v>2.6</c:v>
                </c:pt>
                <c:pt idx="10">
                  <c:v>2.2000000000000002</c:v>
                </c:pt>
                <c:pt idx="11">
                  <c:v>2.1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33F-42EF-BF1E-07B509BBFE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0740992"/>
        <c:axId val="150745472"/>
      </c:barChart>
      <c:catAx>
        <c:axId val="150740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0745472"/>
        <c:crosses val="autoZero"/>
        <c:auto val="1"/>
        <c:lblAlgn val="ctr"/>
        <c:lblOffset val="100"/>
        <c:noMultiLvlLbl val="0"/>
      </c:catAx>
      <c:valAx>
        <c:axId val="150745472"/>
        <c:scaling>
          <c:orientation val="minMax"/>
        </c:scaling>
        <c:delete val="0"/>
        <c:axPos val="b"/>
        <c:majorGridlines/>
        <c:numFmt formatCode="#,##0.0" sourceLinked="0"/>
        <c:majorTickMark val="out"/>
        <c:minorTickMark val="none"/>
        <c:tickLblPos val="nextTo"/>
        <c:crossAx val="150740992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382F-C265-441C-906E-86D10E7F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1561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Dolejšová Petra Mgr. (UPK-KRP)</dc:creator>
  <cp:lastModifiedBy>Dankanicsová Veronika Bc. (UPK-KRP)</cp:lastModifiedBy>
  <cp:revision>4</cp:revision>
  <cp:lastPrinted>2018-08-08T04:19:00Z</cp:lastPrinted>
  <dcterms:created xsi:type="dcterms:W3CDTF">2018-08-08T05:47:00Z</dcterms:created>
  <dcterms:modified xsi:type="dcterms:W3CDTF">2018-08-08T05:54:00Z</dcterms:modified>
</cp:coreProperties>
</file>